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developing innovative web and mobile applications. Proficient in modern programming frameworks and cloud infrastructure, dynamically collaborating with teams to enhance product efficiency and streamline workflows. Skilled in AI-native tooling, ensuring a focus on automated systems and reliability.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Go,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React, Node.js, Express, GraphQL, Apollo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Terraform, Docker, ElastiCache, RDS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ElasticSearch,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Jest, Mocha, Cypress, Selenium,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and development of multiple complex, multi-step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agent systems that streamlined operational workflows, providing significant cost savings for clients while ensuring high reliability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integrations with various third-party lending service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automated document generation and underwriting, contributing to a faster loan processing lifecycle by improving system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optimized AWS services such as </w:t>
      </w:r>
      <w:r w:rsidRPr="00745DD3">
        <w:rPr>
          <w:rFonts w:ascii="Roboto Light" w:eastAsia="Roboto Light" w:hAnsi="Roboto Light" w:cs="Roboto Light"/>
          <w:b/>
          <w:bCs/>
          <w:color w:val="404040" w:themeColor="text1" w:themeTint="BF"/>
          <w:sz w:val="20"/>
          <w:szCs w:val="20"/>
        </w:rPr>
        <w:t xml:space="preserve">ECS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reliability, observability, and scalability, enabling the infrastructure to support increased workloads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throughout the codebase, implemented end-to-end type safety from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schemas to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reducing bugs and enhancing developer productivity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CI/CD pipelines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infrastructure changes seamlessly, automating the deployment processes and ensuring consistent quality across environments through comprehensive testing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code reviews and provided mentoring to junior engineers, promoting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team expertise in new technologies and problem-solving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ensuring consistent environments for development and production, ultimately reducing onboarding time for new team members by offering a predefined development setup.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brainstorming sessions to foster a collaborative environment that encourages innovation and transparency, actively contributing unique ideas to shape the product direction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setting up comprehensive monitoring and logging solutions, employing tools to ensure the application infrastructure was observable and performance was proactively tracked to avoid faults.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crucial role in enhancing the </w:t>
      </w:r>
      <w:r w:rsidRPr="00745DD3">
        <w:rPr>
          <w:rFonts w:ascii="Roboto Light" w:eastAsia="Roboto Light" w:hAnsi="Roboto Light" w:cs="Roboto Light"/>
          <w:b/>
          <w:bCs/>
          <w:color w:val="404040" w:themeColor="text1" w:themeTint="BF"/>
          <w:sz w:val="20"/>
          <w:szCs w:val="20"/>
        </w:rPr>
        <w:t xml:space="preserve">job processing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introducing advanced tools that facilitated the exploration of user needs and improved user experience with our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thorough testing utilities that enabled constant coverage for integration and performance tests, thus maintaining the reliability of new features and reducing incident reports for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and structured complex relational </w:t>
      </w:r>
      <w:r w:rsidRPr="00745DD3">
        <w:rPr>
          <w:rFonts w:ascii="Roboto Light" w:eastAsia="Roboto Light" w:hAnsi="Roboto Light" w:cs="Roboto Light"/>
          <w:b/>
          <w:bCs/>
          <w:color w:val="404040" w:themeColor="text1" w:themeTint="BF"/>
          <w:sz w:val="20"/>
          <w:szCs w:val="20"/>
        </w:rPr>
        <w:t xml:space="preserve">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schemas, focusing on performance and efficiency, allowing the smooth retrieval and manipulation of large datasets relevant to loan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to ensure alignment on development objectives, actively participating in the design and refinement of product features to meet business goals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processes and improved team velocity by contributing to shared libraries and mono-repo structures that encouraged code reuse across projects and reduced redundancy in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on security best practices in developing scalable systems that manage sensitive user data securely, aligning with regulatory compliance and enhancing customer trust.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core modules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with existing systems, leading to enhanced software interconnectivity and supported scalable application development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 interfaces with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complied with the latest UX standards, enhancing user interaction and boosting customer satisfaction metrics through improved navigational design and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service-oriented architecture (SOA) solutions for microservices deployments, leveraging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orchestrating containerized applications, which significantly improved system resilience and service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complex queries and stored procedures, facilitating data analytics capabilities that empowered teams to generate actionable insights from sales data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planning sessions adhering to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fostering collaboration and alignment within the team to deliver timely product increments and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designing RESTful APIs with a focus on modular development, ensuring seamless user experience transitions and integration capabilities for external applications connecting to our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performance for existing applications by conducting regular performance profiling and integrating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optimization, consequently improving load times and user feedback loops.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automated testing strategies using </w:t>
      </w:r>
      <w:r w:rsidRPr="00745DD3">
        <w:rPr>
          <w:rFonts w:ascii="Roboto Light" w:eastAsia="Roboto Light" w:hAnsi="Roboto Light" w:cs="Roboto Light"/>
          <w:b/>
          <w:bCs/>
          <w:color w:val="404040" w:themeColor="text1" w:themeTint="BF"/>
          <w:sz w:val="20"/>
          <w:szCs w:val="20"/>
        </w:rPr>
        <w:t xml:space="preserve">Jasmine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Protractor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regression bugs and improving code deployability through continuous integration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reviews for application code and system architecting proposals, ensuring adherence to established standards and enriching team capabilities through knowledge sharing sessions.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implemented best practices for data encryption and security within applications handling sensitive user data, establishing protocols that enhanced overall system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an iterative improvement approach, fostering a culture of innovation and continuous feedback loops that empowered the engineering team to adapt swiftly to changing market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engineers on architectural best practices with a strong emphasis on maintainability, scalability, and security across software solutions to instill a robust engineering mindset.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