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mission-driven Software Engineer with 9 years of experience specializing in web and mobile applications. Proven expertise in driving technical strategy, mentoring engineers, and architecting scalable software solutions. Mastery in Python, FastAPI, and React, with a strong commitment to ethical AI development and a collaborative team spirit.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React, React Native, Django, Flask, Node.js, Express,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Ansible,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Git, Bitbucket, Monitoring Tools,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InfluxDB, Firebase,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performance-oriented architecture for the AskCR platform, ensuring reliable and scalable web and mobile applications, while enhancing the technical strategy and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 to align business objectives with engineering decisions, delivering user-centric features that impact consumer interactions and user experiences positively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best practices, fostering an inclusive and collaborative engineering culture, while promoting continuous learning in alignment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improvements in CI/CD pipelines, enhancing code quality and deployment automation, which increased development efficiency and responsiveness to production incidents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deep-rooted production issues, applying advanced debugging techniques and improving monitoring frameworks, which resulted in a more resilient and stable AskCR system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observability tools and practices, enabling proactive handling of system health and performance metrics, leading to enhanced user experience and satisfaction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ethical AI practices in software development, ensuring that the underlying algorithms and solutions prioritize consumer trust and fair practices in every deployment aspect.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data exchange and interaction between services, which contributed to improving overall application performance for pro-consumer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seamless user experience across iOS and Android platforms, while integrating best practices in mobile development throughout all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utilizing tools such as JIRA for tracking progress and ensuring alignment with agile methodologies and project timelines while fostering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architecture, APIs, and key technical processes, streamlining onboarding for new engineers and enhancing internal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response times and improving user experience by ensuring quick access to frequently requested data on the AskCR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communications to gather feedback, facilitate discussions on system changes, and ensure that development aligns with organizational goals and consumer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efforts using profiling tools, resulting in increased efficiency and quicker load times across the AskCR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unit and integration testing frameworks to improve code reliability, coverage, and development turnaround, fostering a culture of quality and accountability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engaging user experience while ensuring scalability and performance through strategic use of state management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user requirements and translate them into technical specifications, delivering applications that meet market needs and enhance user experience for Microsoft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processing workflows and providing seamless integration with front-end components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deploy and manage applications, including automated scaling and load balancing strategies that preserved performance and reliability during peak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encouraging adherence to best practices in software design while fostering a collaborative environment for knowledge sharing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CI/CD pipeline,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testing and deployment processes that enhanced productivity and resource management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emphasizing best practices in software development and guiding them through complex problem-solving techniques for efficient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feature requirements, translating product vision into actionable development tasks while managing project timelines effectively and ensuring smooth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systems architecture, ensuring the scalability, security, and maintainability of applications, reinforcing a strong foundation for future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analysis tools and dashboards, improving visibility into application performance metrics and enabling data-driven decision-making for optimizing user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store and retrieve application data efficiently, reinforcing the foundations of data management practices essential for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enhance the integration of systems and processes, demonstrating adaptability and interpersonal skills that reinforced teamwork and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