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designing and developing web and mobile applications. Deep expertise in React, Python, and PostgreSQL. Eager to leverage technical skills to enhance patient care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Express.js, Django, Flask,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CI/CD,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Chai, Selenium,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high-quality, performant, maintainable features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seamless integration with the user experience and operational flow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iterate on robust product solutions, applying a thorough understanding of both technical needs and user requirements to optimize the overall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identifying bottlenecks in the engineering process, promoting improvements and establishing efficient workflows across the teams to enhance development speed and product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fostering a culture of collaboration and continuous learning within the engineering team while enhancing code quality and team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on-call rotation to ensure high availability of client services, demonstrating commitment to user accessibility in mental health care applications','Implemented effective data modeling techniques to drive meaningful business value and support the team’s overarching goals for user-facing applications with performance optimizations in mind.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growth mindset and actively sought feedback to refine coding practices, emphasizing adaptability and resilience in a fast-paced, changing environment while supporting colleagues in learning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best practices and trends to enhance application security and performance, continuously monitoring advancements in web technologies to apply best solutions for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integration tests to improve application quality and reliability, working with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functionality prior to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and internal documentation efforts, contributing to the team’s understanding of complex systems and providing educational resources for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integration opportunities with third-party health services to expand application capabilities, focusing on promoting comprehensive healthcare solutions that meet diverse user needs across different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to ensure alignment between engineering, product, and design, enhancing the efficiency of project deliveries and ensuring that product developments meet user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modern design patterns and software engineering principles, ensuring maintainable and extendable code that supports ongoing product development and user experience goals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scrum ceremonies and agile development practices, driving team performance and fostering a culture of accountability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vision of behavioral health technology initiatives, aligning development efforts with organizational values to transform mental healthcare access and delivery comprehensively.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functionality, particularly contributing to various innovations in their healthcare platform that enhanced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develop robust software solutions,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continuous integration systems to streamline development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and maintained existing systems with a strong emphasis on optimization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and performance across various devices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product lifecycle from conception through development to deployment, driving best practices in agile methodologies to ensure timely releases and high-quality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pair programming, fostering a collaborative environment that encouraged knowledge sharing and skill enhancement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transformation of legacy systems into modern frameworks, improving application performance and maintainability, showcasing adaptability to new technologies and paradigms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measures by integrating OAuth and JWT token-based authentication systems, safeguarding user data while maintaining seamless access to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including unit, integration, and end-to-end tests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reliability and user satisfaction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deployment and performance reliability, demonstrating flexibility and a forward-thinking approach to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API integrations to streamline data flow between services, significantly improving user experience by providing real-time access to important health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discussions about industry trends and emerging technologies, ensuring the team remained at the forefront of technological advancements in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refining engineering team practices, promoting quality assurance protocols and embracing agile development principles to enhance project outcomes and team cohesion.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