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in software development, focusing on frontend technologies for web and mobile applications. Proficient in modern frameworks and tools, including React, TypeScript, and GraphQL, with a strong emphasis on building scalable and user-friendly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Node.js, GraphQL,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Docker, Kubernetes, Jenkins, Git, Jest, Babel,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Cypress, Datadog, Bugsnag, Fullstory,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Amazon Web Services, Firebase, REST APIs, GraphQL APIs, Twilio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complex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emphasizing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load times and user interactions, which resulted in significant improvements in user satisfaction and engagement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maintainable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compatibility with various browsers and mobile devices, while adhering to industry best practices for responsiveness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UX designers, to gather requirements and translate them into well-defined technical specifications, driving alignment on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enhanced code review processes to ensure adherence to established coding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culture that promotes continuous learning and quality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developed features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automatic regression testing before production deployment to minimize potential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and GraphQL APIs, integrating with backend services that allowed flexible data querying, significantly optimizing data retrieval times for frontend applications and enriching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processes, attending daily standups, sprint planning, and retrospectives, facilitating open communication and adaptability within the development team to quickly adjust to changing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in the frontend application stack, promoting operational consistency across development, testing, and production environments while improving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components to modern Javascript frameworks, specifically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maintainability and modernize the tech stack, keeping the application competitive and up-to-date.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coding standards, fostering an environment of learning and development within the team, increasing overall productivity and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Bugsnag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application performance, identifying bottlenecks, and implementing optimizations that enhanced the overall user experience and reduced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reusable UI components, applying a component-driven approach to promote code reusability and maintainability, significantly speeding up development cycles for new feature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proposing and implementing a new state management solution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data flow and improving data consistency across the application interface and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prioritize feature enhancements and bug fixes, ensuring the continual evolution of product features, which led to a marked increase in customer satisfaction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and architecture best practices to build robust frontend applications, ensuring extensibility and scalability as user demand evolved and core functionalities expanded.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structure and logic of applications to ensure high performance and user engagement levels, while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and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rendering and smooth interaction cycles that enhanced user experiences through intuitive navigation and design fluidity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visually appealing and responsive designs, adhering to best practices of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preprocessors such as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the gap between visual aesthetics and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planning, design, development, testing, and deployment, utilizing Agile methodologies to deliver features in a timely manner and meet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within frontend applications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content delivery mechanisms and data management functionalities, thus allowing seamless interactions with backend services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coding projects, and ensuring code integrity, while actively participating in code reviews to expose and learn from diverse coding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using profiling tools, implementing strategies to reduce loading times and improve rendering speeds through optimized data handling and resource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assisted less experienced colleagues in frontend best practices, fostering a collaborative work environment that encouraged skill development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refactoring initiatives to improve code organization and reduce technical debt, ensuring long-term sustainability and maintainability of the application codebase while adhering to established coding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validate features against requirements and identify defects, ensuring successful deployment through thorough validation of functionalities expected by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define APIs and service integrations, ensuring that data flows were efficiently implemented and met both frontend requirements and business logic, significantly improving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the frontend architecture and component libraries, ensuring clarity in design principles and coding standards for future reference and knowledge retention for team longevity.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