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specializing in web and mobile applications. Proven expertise in AI/ML implementation and delivering high-impact solutions in fast-paced environments. Excels in client-facing roles with a strong focus on user experience and customer satisfaction, leveraging cutting-edge technologies for innovative logistics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React Native, TensorFlow, LangChain, LangGraph,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Redis,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PyTorch, Keras, MLflow,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Pandas, NumPy, 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enhancing our logistics platform, focusing on scalable components that promote operational efficiency and deliver substantial value to both clients and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multi-agent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optimizing delivery processes, ensuring an exceptional customer experience through strategic implementation of user feedback and innovative adjustments to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integration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driving product improvements and promoting seamless communication between engineering and product management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managed multiple projects concurrently, ensuring exceptional organization and communication during each phase of the implementation process for new clients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 pipelines that support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processing, enhancing the performance, availability, and scalability of systems crucial to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and iterated on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maintaining a balance between technical viability and practical business requirements while promoting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knowledge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during client onboarding, delivering comprehensive training and continuous support to ensure client success and long-term retention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high-quality customer relationships through proactive outreach and rapid response times, cultivating trust and understanding client needs throughout the transition phase from implementation to account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decisions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tooling, employing industry best practices to ensure efficient and sustainable growth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ongoing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utilizing feedback loops and performance metrics to drive iterative improvements and shape future strategic focus areas in logistics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client requirements into actionable technical tasks for the development team, facilitating the delivery of tailored features that meet specific user needs and enhance overall platform utility.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evaluation of AI features, ensuring seamless integration into existing systems while maintaining high standards of quality and performance throughout the deployment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 to streamline model performance, focused on reducing token usage without sacrificing output relevancy, greatly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industry trends related to logistics and supply chain technologies, applying newfound insights to the development of innovative solutions that respond to market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in-house training program aimed at educating internal teams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tools, ensuring consistent skills development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user experiences tailored to client-specific needs while implementing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automating tasks and improving decision-making processes, thus enhancing project turnaround time and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refine application features based on user feedback, ensuring that all deployed updates maintained a user-friendly interface aligned with the company's core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 cycle, from requirements gathering through deployment and maintenance, ensuring applications were delivered on-time while aligning with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reviews and refactoring processes, focusing on improving load times and user experience both on web and mobile platforms to retain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enhance collaboration and contribute insights on project requirements, leveraging stakeholder discussions to ensure clarity of vision and objectives in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ensure seamless integration between client services and server-side applications, significantly enhancing the system’s responsiveness and reliability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documentation to support all development efforts, including system architecture, user guides, and implementation processes, promoting knowledge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workshops and training sessions for junior developers, guiding them through best practices in coding and collaboration tools to enhance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security best practices throughout every phase of development, ensuring that applications protected user data and adhered to compliance regulations prevalent in the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technologies, primarily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and manage applications, focusing on building resilient systems that scale efficiently with organizational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introduction of automated testing frameworks which significantly improved the stability of releases, creating a culture focused on quality, feedback, and customer satisfaction in all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