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applications, specializing in AI and machine learning frameworks. Proven ability to build scalable, user-friendly applications that leverage modern technologies to enhance financial systems and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Flask, Django, TensorFlow, PyTorch, NLTK,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Firestore, BigQuery,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SDK, Pinecone, spaCy, Scikit-learn,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VS 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intelligent systems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bookkeeping practices within a financial infrastructure, fostering real-time access to critical insights for farmers and ranchers.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to streamline financial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operational efficiency in handling complex financial data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systems for document extraction and transaction tagging to process unstructured data,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automate manual tasks and reduce errors in transaction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identify pain points in customer workflows and integrated feedback into development processes, ensuring that AI solutions are both effective and user-friendly.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foundational pipelines for prompt management and feedback loops, contributing to continuous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directly impacting operational efficiency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guides detailing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evaluation, facilitating knowledge transfer across engineering teams while optimizing project management and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ways to apply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messy, real-world financial datasets into structured formats, enabling better data insights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internal tools for prompt iteration and managing retraining operations, increasing the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rolled out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focusing on ethical considerations, scalability, and incorporating user feedback in AI feature development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evaluations of AI models, assessing their performance metrics and reliability to meet the demanding needs of the agricultural finance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onboarding and providing resources for team members and clients to understand the intricacies of the developed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innovative solutions for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transactions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classification, combining heuristic approaches with deep learning models to improve accuracy and efficiency in processing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feature updates based on direct user testing and comprehensive feedback loops, ensuring continuous improvement in AI applications' usability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review meetings to align product roadmaps with engineering capacities and user requirements, streamlining processes and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meeting frequently changing business requirements and ensuring quick turnaround times on new feature implementations within agile sprints.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several large-scale enterprise applications focusing on user-centered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powerful user interfaces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web applications, ensuring seamless integration with frontend architectures and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for analyzing large datasets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analytics dashboards that provided actionable insights to stakeholders and enhanced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customer requirements into technical specifications, resulting in features that exceeded user expectations and fostered positive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organizing sprints, and conducting code reviews to maintain high standards of coding practices and project timeliness.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reducing the time spent debugging in later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processing and financial data aggregation, bolstering the functionalities offered to users and expanding the application's capabilities to support diverse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explore emerging technologies and frameworks, providing actionable recommendations that shaped the product roadmap and technology stack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point of contact for clients and team members, fostering positive relationships and ensuring technical requirements were met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the onboarding process for new engineers, facilitating knowledge sharing and helping to cultivate a collaborative team culture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developed software features and systems to support user training and ongoing development efforts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on the launch of new features, ensuring alignment between technical capabilities and customer outreach initiatives, ultimately driving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