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specializing in web and mobile applications. Proven expertise in React Native, AWS, and agile methodologies, with a commitment to delivering high-quality software solutions that enhance user experiences in the healthcare and insurance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Kotlin,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Node.js, Express.js, Django, Spring Boot,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MS SQL Server, Oracle, DB2,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CI/CD, Jenkins,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Prometheus, Grafana, New Relic,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high-performance UI for both iOS and Android platforms, aligning with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to facilitate seamless data integration and collaboration with front-end teams, ensuring a cohesive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through the entire software development lifecycle, from requirements gathering to deployment, leveraging agile methodologies and performing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when necessary to optimize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business applications, enhancing functionalities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compatibility and performance improvements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stakeholders to define software requirements, ensuring a thorough understanding of user needs and promoting clear communication across design, development, and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training and technology showcase sessions, fostering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secure data exchange, and best practices in software development, enhancing team capabilities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unit and functional tests to maintain high-quality standards within the codebase,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UX/UI interfaces, working collaboratively with designers to transform concepts into user-friendly applications, thereby improving the overall usability of the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monitoring and observability tools integration within software projects,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software performance issues and provided innovative solutions to enhance application speed and reliability, significantly improving overall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detailed product demonstrations to stakeholders, effectively communicating software capabilities and garnering valuable feedback, which directly influenced subsequent stages of product development and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while ensuring adherence to coding standards and best practices, promoting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and industry trends related to healthcare software, advocating for the adoption of best practices to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coding policy framework for the team to follow, focusing on modular design and code reusability that significantly reduced technical debt and improved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support customer issue resolution, leveraging technical expertise to assist various teams in troubleshooting and finding solutions to complex software problems.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mobile and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feature-rich environments for enterprise-level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project scopes and developed project plans, utilizing effective communication skills to bridge the gap between technical teams and stakeholders for seamless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for smooth integration and deployment of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minimize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backend infrastructures on cloud platforms, specifically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scalability and high availability for mission-critical applications in diverse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while adhering to accessibility standards, ensuring inclusivity within the software applications we developed and supported.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and sprint planning sessions, contributing insights that helped refine project goals and adapt to evolving business needs while focusing on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proactive problem-solving skills to identify software bugs and performance bottlenecks, implementing solutions that addressed issues and enhanced overall user satisfaction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code review processes to ensure optimal application performance, building a culture of quality within the development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layout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technical insights that drove improved user interface solutions across multiple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training sessions focusing on new tools and technologies, actively promoting continuous learning and skills development within the engineering team for greater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by mentoring junior developers, fostering a collaborative working environment that emphasized learning, growth, and efficiency within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development processes, ensuring all project phases were well recorded to enable easier auditing and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