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 II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Senior Software Engineer with over 9 years of experience in software development, specializing in backend server technologies and the drug discovery domain. Proven expertise in collaborating with cross-functional teams to create innovative solutions for complex scientific challenges. Strong background in Python, Kubernetes, and Postgres integration, with a commitment to best practices in software engineering and continuous improvement.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TypeScript,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Django, Flask, Pydantic, AsyncIO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Kubernetes, Docker, AWS,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Agile/Scrum, TDD, DevOps, Software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Slack, Zoom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 II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efficient backend server software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the functionalities of a modern drug discovery platform while ensuring optimal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manage complex data 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scientists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Computational Chemists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Biologists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gather and refine platform requirements, ensuring that our tech solutions were aligned with scientific needs and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deployment pipelines to streamline transitions to production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orchestrating microservices, which enhanced system reliability and scalability in support of real-time drug discovery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refining efforts in software best practices through structured code reviews, contributing to the improvement of coding standards while mentoring junior developers on effective design and development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frameworks to ensure high-quality code delivery, utilizing both unit and integration tests to validate backend functionalities, significantly reducing production incidents and boosting user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backend solutions in a large-scale enterprise environment, focusing on high-performance applications with a strong emphasis on service-oriented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front-end engineers to design robust APIs, ensuring the backend was capable of supporting an innovative user interface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user engagement and application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daily stand-ups and sprint planning sessions to facilitate rapid iteration and deployment cycles, effectively prioritizing tasks according to business goals and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through scientific computation integrations, collaborating with DevOps to maintain systems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adhering to industry best practices and compliance standards for cloud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