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web and mobile applications development. Expertise in designing and delivering scalable solutions utilizing React, AWS, and modern development practices while collaborating closely with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CSS3, PHP, SQL,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NestJS, Express.js, Vue.js, SASS,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DynamoDB, S3, API Gateway, Docker, Kubernetes,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SCADA, IoT, GraphQL, REST API, Firebase, MongoDB, PostgreSQL,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Postman, Webpack, Babel, VS Code, VS 2019,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customer success teams to identify unique requirements and drive the creation of features that enhance user experience, leading to improved product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end-to-end features for web and mobile applications, focusing on delivering intuitive user interactions while prioritizing scalability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coupled with state management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web applications, resulting in streamlined user workflows and enhanced application performance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solutions to support data management and service integrations that drove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fostering collaborative team environment and encouraging the adoption of best practices in software development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tested robust APIs that communicate efficiently between client applications and backend services, enhancing data retrieval speed and improving overall application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engaging in bi-weekly sprints and iterating on product feedback to achieve continuous enhancement in software solutions and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and debugged existing codebases by applying detailed analysis and troubleshooting strategies to ensure high-quality code delivery and consistent user experience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scientists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integrating complex datasets, focusing on usability and streamlining the extraction of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 standard software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workflow efficiency and track project milestones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Driven by a commitment to high-quality code and principles of clean architecture, scheduled regular performance tuning and optimization sessions to ensure product readiness for scale.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new technologies and proposed implementation strategies to adopt modern development frameworks, invariably leading to increased productivity and technical innovation in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user-centered design principles to create UI components that resonated with target users’ needs and behaviors, crafting delightful experiences across a diverse audience 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through workshops and technical conferences to stay abreast of industry trends, which augmented the team’s capability to tackle emerging challenges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align on project objectives and timelines, ensuring successful delivery of complex features without compromising quality or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front-end technologies, enhancing performance and security measures based on evolving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system architecture design, emphasizing scalability and reliability through the implementation of microservice principles and API-first approaches in a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and platforms alongside on-premises solutions for hybrid deployments, ensuring seamless integration and management of services to support corporate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and participated in Scrum ceremonies, improving team cohesion and project visibility while adapting to changes rapidly to meet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features based on user feedback and data analytics, consistently refining product offerings to align closely with client expectations and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minimizing downtime and fostering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software issues by applying systematic debugging techniques, which significantly reduced the time needed to identify critical bugs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upgrades by integrating third-party libraries and tools to extend functionalities while maintaining code quality through rigorous extensions and robust testing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tandem with UX designers to ensure that product features align with modern design trends and usability principles, yielding products that maintain competitive advantage.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development practices, enhancing team productivity and skill sets through regular coding workshops and knowledge-sharing sessions.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comprehensive unit tests and integration tests to validate application functionality, thus guaranteeing reliability and robustness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findings and project updates to stakeholders, effectively communicating complex information in an engaging manner aimed at promoting transparency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