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9 years of experience in software development, emphasizing web and mobile applications. Proficient in developing sustainable technology solutions, optimizing performance, and utilizing modern technologies to drive eco-friendly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Go,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Vue.js, Django, Flask, Spring,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MySQL, Redis, Cassandra,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Azure, Google Cloud,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SOAP, API Gateway, Microservices, WebSockets, OpenAPI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eco-friendly solutions, increasing the project's performance and user engagement through optimized code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converting business goals into actionable objectives, which resulted in more efficient project execution and improved user-centered software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process, improving operational efficiency and release cycles, and fostering a culture of rapid iterative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and maintain serverless solutions, enhancing application scalability and reducing environmental impact through optimized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debugging processes on applications to enhance operational efficiency, implementing best practices to mitigate security vulnerabilities effectively and ensure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AI-driven analytics tools to support data-driven decision-making processes in product development, leveraging insights to drive sustainable innovation and customer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RESTful APIs and microservices that supported company-wide applications, ensuring robust inter-service communication and data flow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on the latest in sustainable software practices and technologies, encouraging team collaboration and fostering an environment of continuous improvement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extensive documentation of application architecture, infrastructure designs, and coding standards, ensuring seamless onboarding of new team members and streamlining project work processes during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and participated in code review sessions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standards and best practices are embedded in the development workflow while mentoring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standups, sprint planning, and retrospectives to ensure team alignment and dynamic adaptation to changing project needs and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emerging technologies, staying updated on trends in sustainable tech innovations, and proposed solutions that align with the company's sustainability goals and future directions.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UX/UI design team to ensure that designs were feasible and adhered to technical constraints, enhancing user satisfaction and overall project viability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ensuring optimal data storage solutions and facilitating efficient data retrieval for high-performance applications across multiple platforms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strategic planning discussions, aligning software design choices with the company's mission of promoting sustainable construction practices and improving overall waste management through tech adoption.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web applications, streamlining operations, and achieving significant performance optimizations in various business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deliver high-quality software solutions through effective collaboration and knowledge sharing, which fostered innovation and supported the overall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the implementation of coding standards and best practices in software development, ensuring quality code and fostering a culture of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design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application's scalability and reliability by optimizing data flow and storage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and SCRUM methodologies to facilitate continuous integration and delivery of software products, driving product enhancements and yielding high customer satisfaction rates via faster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root cause analysis for complex issues in production environments, implementing fixes and improvements that reduced system downtime and operational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functionality of existing applications, ensuring seamless integration with third-party services and aligning with modern web architecture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software features and functionalities, providing teams with clear operational instructions that improved onboarding processes and minimized knowledge gaps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security teams to identify vulnerabilities and ensure that applications met compliance standards, enhancing the security posture of the company's software solutions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introduce cloud strategies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supported the development of scalable, event-driven architectures that support sustainable application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feedback sessions, collaborating directly with users to gather insights and iteratively improve features in line with the user experience and overall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training and mentorship programs for new team members and junior developers, enhancing their grasp of the development processes and the company's technology stack for better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