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Proven ability to design, build, and maintain integrations with diverse business platforms, ensuring seamless data exchange and a superior developer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React, Next.js,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GraphQL, REST, Webhook, OAuth, Stripe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CI/CD,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solutions to facilitate integrations with various platforms including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QuickBooks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flow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environment, engaging with both US-based and LATAM teams to design impactful solutions that cater to a diverse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and alerts that streamlined maintenance procedures for third-party integrations, contributing to continuous delivery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documentation of </w:t>
      </w:r>
      <w:r w:rsidRPr="00745DD3">
        <w:rPr>
          <w:rFonts w:ascii="Roboto Light" w:eastAsia="Roboto Light" w:hAnsi="Roboto Light" w:cs="Roboto Light"/>
          <w:b/>
          <w:bCs/>
          <w:color w:val="404040" w:themeColor="text1" w:themeTint="BF"/>
          <w:sz w:val="20"/>
          <w:szCs w:val="20"/>
        </w:rPr>
        <w:t xml:space="preserve">Rutter 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real-time data delivery for merchant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in designing secure and scalable applications, ensuring adherence to best coding practices and architecture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code reviews within the team to foster a culture of learning and growth, positively impacting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client feedback to implement necessary changes, enhancing integration functionality and maintaining high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integration efficiency by optimizing existing code and integrating new features based on emerging industry trends and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ensuring alignment with Agile principles and priorities, which increased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enhance service interaction and data interchange between applications, simplifying workflow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technical issues across integration projects, ensuring minimal disruption and swift resolutions for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and external dependencies handling, ensuring accurate and timely transfers to support client growth and integration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API versioning and documentation, ensuring clarity and consistency within product landscapes for current and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optimize workflows and improve developer-centric solutions, significantly reducing manual tasks and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junior engineers, ensuring knowledge transfer and fostering an environment conducive to shared success and teamwork.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performance and reliability of enterprise-level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diverse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projects within stipulated timelines, enhancing project efficiency through iterative sprints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internal support platform by integrating various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which improved operational efficiency and user responsiveness across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automated testing strategies utilizing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stability of software releases during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multi-disciplinary teams to develop solutions addressing user challenges, ensuring the applications were customer-centric and met high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enhancing software security and data integrity, ensuring compliance with industry standards and best practices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promoting design patterns that leverage modularity and separation of concerns to enhance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code review processes and refactoring existing legacy codebases, which reduced latency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new technologies exploration focusing on integration capabilities, enriching the team's technical depth and innovation capacity.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stakeholders to align project targets with business goals, ensuring that software solutions met strategic visions and client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integration practices, integrating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effectively reducing manual intervention in deployment processes and enhancing overall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collaboration by fostering open dialogue and promoting effective tech discussions, ultimately leading to innovative solutions and team synergy.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