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skilled in designing and implementing enterprise applications. Expertise in Salesforce, SQL Server, ETL, and integrations, enhancing user experience and meeting evolving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SQL,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Flask, Spring,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Oracle, MongoDB, ETL,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 &amp;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Informatica, MuleSoft, Zapier, Apache Camel, API Management, Webhooks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registration processes and user experience for noncredit courses and conferences, positively impacting stakeholder engagement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ensure the effective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seamless experiences for both staff and learners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transformation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optimize reporting capabilities, significantly improving analytics and insights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deployed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to configure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effectively, integrating with legacy systems and ensuring compliance with organizational architecture standards for enhanced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technical specifications for system upgrades and integrations while managing documentation and presentation of new features to multiple stakeholders across the division for proper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quality assurance practices by reviewing application modules, ensuring high compliance with application architecture standards and security regulations throughout the development cycle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delivered instruction on newly implemented systems to end-users, fostering adaptability and readiness for transitioning to enhanced digital platforms within the learning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system interactions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platforms, diagnosing redundant issues and implementing efficient solutions that ensured long-term system reliability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vendor software evaluations, interpreting system requirements, and identifying optimal solutions for business needs while shaping strategy for the ongoing software development lifecycle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integration testing activities, developing strategies to monitor integration performance between various systems to diagnose issues and foster smooth user experiences when deploying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enacted enhancements to existing applications, refactoring codebases to adhere to best practices and ensuring systems architecture remained scalable for future educational initiatives and expansions.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interactions for requirement gathering sessions and ensured proper alignment between technical teams and business objectives to meet evolving program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sessions and agile ceremonies, promoting collaboration amongst teams and fostering an adaptive environment to be responsive to changing project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effective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and maintained documentation for all integrated data solutions, enhancing enterprise reporting capabilities and supporting a data-driven decision-making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robust technical support to troubleshoot integration issues across platforms to ensure high availability of critical services supporting educational endeavors and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for enterprise-grade applications while applying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that met customer requirements and satisfaction targets.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setup and management, enhancing application performance through optimized query design and data structuring across various software projects within a cross-functional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enhanced development cycles by participating in code reviews, emphasizing maintainability and leveraging best practices to elevate the quality of project outputs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environment, optimizing CI/CD pipelines and deployment processes to streamline software releases and efficiently manage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programs to onboard new developers and technical staff on frameworks and best practices, fostering a knowledge-sharing culture and ensuring organizational knowledge retention and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efforts for application support, working directly with incident reports to resolve issues efficiently and ensure system stability within proactive monitoring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detailed test plans and scripts, optimizing application performance through rigorous testing procedures and promoting the continuous improvement philosophy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user experience (UX) designers to translate functional requirements into user-friendly interfaces, significantly enhancing the overall user interaction with deployed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regularly with clients to gather requirements and present software solutions, ensuring alignment with business goals and actively meeting their desired project outcomes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interoperability across systems and improving analytics capabilities to support decision-making processes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complex database transactions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schemas and enforcing data integrity practices during development processes to enhance overall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seminars to stay updated on emerging trends and technologies, implementing learned strategies within projects to ensure the organization remained competitive within the digital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