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Architect with over 11 years of experience in software development, specializing in web and mobile applications using full-stack AI technologies. Expertise in backend engineering, with a strong focus on software architecture, performance enhancement, and scalability. Proven track record of collaborating with cross-functional teams to deliver innovative solutions that meet business goals and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Python, Go, JavaScript, TypeScript,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Spring Boot, Express.js,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SQLite,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Domain-Driven Design, SOA, NLP, AI/ML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scalable software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deliver cutting-edge applications that align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engineering teams to refine architectural standards and foster a culture of innovation and best practices, leading to enhanced performance in system deployments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of architectural decisions, system components, and technology choices to ensure transparency and knowledge sharing within the engineering teams and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design discussions, promoting a collaborative environment to align on system designs and critical integrations among multiple development teams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trends, integrating appropriate solutions into existing infrastructure, ensuring that systems remain relevant, secure, and scalable in the face of evolving market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coding, testing, and software lifecycle processes, fostering their technical growth and contributing to a more skilled and adaptable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existing architectures, identifying opportunities for enhancement in performance, maintainability, and scalability, ultimately benefiting end-user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 and testing processes, which contributed to higher quality code being deployed and reduced incident rates in production systems due to fewer bugs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and system monitoring solutions to ensure proactive detection of issues, leading to rapid resolution processes which minimized downtime and improved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data models, ontologies, and integration strategies that supported interoperability between different systems and services, optimizing data flow and enhancing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seamless deployment architectures in collaboration with DevOps and infrastructure teams, ensuring compliance with industry standards and best practices for secure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frameworks and libraries to enhance development efficiency while ensuring code quality and performance metrics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align on user experience expectations and technical feasibility, resulting in highly functional applications that champion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relationships with key stakeholders for project updates and feedback, ensuring that the development process remained transparent and that adjustments were made based on stakeholder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continuous learning in relevant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the technological direction of the team with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as part of a high-performance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 specifications, demonstrating adaptability to changing project requirements and delivering on-time.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software development lifecycle, from requirements gathering to system deployment,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efficient project management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design meetings, sharing knowledge with peers, which fostered a collaborative coding culture and led to improved code quality across the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build and deploy scalable applications, emphasizing security and performance, which resulted in increased application uptime and positive user feedback on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performance optimization, significantly improving retrieval times and minimizing load issues during peak access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seamless data integration between front-end and back-end systems, aligning structural designs with user engagement metrics to ensure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junior developers and interns, guiding them through modern software practices and internal systems, which strengthened team capabilities and ensured knowledge transfer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to enhance performance and minimize redundancy, contributing to a more maintainable product that delivered a smoother user experience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protocols, resulting in automated tests that ensured effective regression testing for ongoing releases and iterations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timely interventions during performance dips and ensuring high levels of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aligned with UX best practices, leading to increased user adoption and interaction with the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of software applications and implemented best practices to safeguard data, contributing to a secure software environment and enhancing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