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focusing on web and mobile applications. Proven expertise in designing and implementing distributed systems, data architecture, and CI/CD pipelines, with a strong ability to lead teams and mentor junior engineers while delivering high-quality projects on time and within scope.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GoLang, TypeScript,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Node.js, Express, Django, Spring Boot,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Docker, Kubernetes, AWS, Azure, GCP,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ElasticSearch,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API Management, Load Balancing, Monitoring &amp; Logging, Configuration Management, Version Control, Testing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across all environments, significantly improving deployment efficiency by automating testing and integration steps while bolstering consistency across local, staging, and production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software development projects, ensuring high-quality code delivery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collaboration and communication between cross-functional teams across various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their professional growth through guidance in challenging project tasks, encouraging best practices in programming, security compliance, and system architecture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architectural design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scalability and reliability, by contributing to discussions on technology adoption and best practices alongside product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services, leveraging APIs to enhance product features and development workflows, streamlining processes that previously consumed critical development resources in project timelines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engineering teams, effectively communicating project milestones and progress while ensuring alignment in deliverables, thereby maximizing productivity and facilitating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overseeing the storage and management of sensitive information, with a deliberate focus on adherence to security and compliance standards essential in high-stakes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architectural decisions by contributing valuable insights to product roadmaps, prioritizing features that align with user needs and market trends, while also managing team expectations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technical specifications, ensuring clear knowledge transfer while maintaining project standards that support onboarding new team members and novices in the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systems performance by conducting regular audits and analysis, which informed future enhancements and the adoption of newer technologies aligned with industry standards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positively to team dynamics by fostering an environment of collaboration, innovation, and feedback, ultimately enhancing overall team performance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within the team, promoting quick iterations and responsiveness to change, which aligned development processes with evolving business strategies and customer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brainstorming sessions, offering technical insights that enriched the ideation process, thus ensuring the developed solutions met real-world application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enforced coding standards and security protocols, ensuring compliance with industry best practices while providing constructive feedback on team members' code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design patterns and principles effectively within project implementations, optimizing code readability, modularity, and maintainability across multi-layered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by integrating responsive design principles with accessibility guidelines and best practices for front-end development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with product managers and UX designers to translate business requirements into technical specifications, ensuring the final products align with strategic objectives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decision-making to optimize application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for effective data fetching and management, which significantly improved response times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software quality and engineering excellence, sharing knowledge on performance optimization techniques and the importance of clean, maintainable code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software solutions to safeguard sensitive user data while ensuring compliance with industry regulations, thereby enhancing the organization's data protection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agile methodologies, fostering a culture of iterative development that improved productivity and the team's overall responsiveness to feedback and changing requirements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monolithic applications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allowed for independent deployments, scalability, and improved fault tolerance of the overall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RESTful APIs that serviced multiple client applications while ensuring robust authentication and authorization protocols to protect resources and manage user sessions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deployment times and enabling seamless scaling capabilities in response to fluctuating user demands on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stability and reliability of services through vigilant monitoring and logging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potential issues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professional development, attending industry conferences and workshops to remain current with emerging technologies and methodologies relevant to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constructed and maintained technical documentation that detailed system architecture, codebases, and operational workflows, thus enhancing the maintainability and supportability of team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