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scalable integration service design in security technologies. Proficient in backend development and API design, with a focus on automation-driven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Swagger/OpenAPI, PStudio, OAuth, API keys, Rate Limiting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Kafka, RabbitMQ, Celery, Event-Driven Architecture, Cloud Computing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GCP,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integration services for Stellar Cyber’s Automation-Driven SecOps platform, emphasizing robust security and high performance while supporting rapid deployment cycles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engineering to improve connectivity among various cybersecurity tools and enhancing overall platform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integration requirements, ensuring alignment with product goals and driving effective solution delivery through strong project management and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improvement, while setting high standards for code quality through hands-on guidance on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CI/CD pipelines,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automating deployment processes and increasing development productivity significantly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integration issues by applying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methodologies, significantly reducing resolution times and enhancing system reliability for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and testing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infrastructure provisioning process and enabling smoother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for integration, ensuring maximum efficiency and a modular approach to architecture that simplified maintenance and future enhancements for the security operations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industry trends in cybersecurity solutions, which informed strategic architectural decisions, keeping Stellar Cyber at the forefront of technology advancement and market competition.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security through the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code reviews, which imbued the system with a robust defense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integration procedures for internal use, enhancing knowledge sharing and support within the engineering team and helping streamline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the platform's ability to handle large-scale distributed task execution and ensuring timely data availability for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review sessions, advocating for the use of microservices, which led to improved flexibility and responsiveness in the development cycles while retaining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cross-product collaboration, ensuring integration designs were intuitive and met diverse stakeholder needs, resulting in a more cohesive and user-friendly integration landscape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feedback sessions, helping guide feature enhancements and identifying pain points for integration services, significantly improving client satisfaction rates and product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solutions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web applications, while ensuring scalability and reliability in integration strategies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user experience across internal tools with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and effective handling of concurrent requests under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iterate on software functionality, employing Agile methodologies, which improved project delivery timelines and ensured alignment with evolving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confidence in deployments across multiple iterations of applications and minimized regression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allowing for cross-pollination of ideas that drove innovation within the team, enhancing our product offerings and technical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microservices architecture for key products, allowing for independent deployment and scalability, which facilitated rapid response to changing market demands and improved fault isolation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message queuing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decoupling service components and allowing for better fault tolerance and message handling between distributed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focusing on security, performance, and cost-effectiveness, which optimized systems management and sped up development cycles with managed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knowledge sharing and continuous improvement within the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through effective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into application performance and user behavior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process improvements in the software development lifecycle, fostering continuous delivery through enhanced CI/CD practices that reduced deployment times and increased release frequencies.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technical specifications, ensuring all feature developments were aligned with end-user needs and technical best practices, significantly improving user satisfaction and platform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