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analyst with 9 years of experience in software development, focusing on data analysis, economic modeling, and client advisory in the energy sector. Proven expertise in utilizing advanced analytical tools and techniques to deliver actionable insights and support data-driven decision-making, fostering long-term client relationships.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VBA,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Spotfire, D3.js,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xml:space="preserve"> Enverus Prism, Excel, MATLAB, SAS,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Technologies:</w:t>
      </w:r>
      <w:r w:rsidRPr="00745DD3">
        <w:rPr>
          <w:rFonts w:ascii="Roboto Light" w:eastAsia="Roboto Light" w:hAnsi="Roboto Light" w:cs="Roboto Light"/>
          <w:color w:val="404040" w:themeColor="text1" w:themeTint="BF"/>
          <w:sz w:val="20"/>
          <w:szCs w:val="20"/>
        </w:rPr>
        <w:t xml:space="preserve"> Generative AI, Machine Learning, Deep Learning, AutoML,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Practice:</w:t>
      </w:r>
      <w:r w:rsidRPr="00745DD3">
        <w:rPr>
          <w:rFonts w:ascii="Roboto Light" w:eastAsia="Roboto Light" w:hAnsi="Roboto Light" w:cs="Roboto Light"/>
          <w:color w:val="404040" w:themeColor="text1" w:themeTint="BF"/>
          <w:sz w:val="20"/>
          <w:szCs w:val="20"/>
        </w:rPr>
        <w:t xml:space="preserve"> Agile, Scrum, Git,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impactful data analysis projects that synthesized large datasets to reveal market trends and insights, providing clients with the knowledge needed to improve their capital allocation strategies 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engineers, economists, and data scientists to design and implement custom analytical solutions that directly addressed client-specific challenges, enhancing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sophisticated economic models and asset valuation frameworks to inform decision-making processes in upstream oil and gas investments, aligning with industry best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Enverus Prism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workflows, increasing the efficiency of data collection and analysis processes, subsequently resulting in faster delivery of insights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comprehensive advisory findings through engaging presentations and reports leveraging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actionable recommendations were prominent in client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analysts, fostering a collaborative environment while promoting best practices in data analysis and economic modeling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business development efforts by supporting proposal creation and pitch presentations, demonstrating the value of tailored consulting solutions to potential clients in the energy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meetings with clients to discuss findings, gather feedback, and refine analytical approaches, maintaining open lines of communication to boost client trust and partnership.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team knowledge-sharing sessions about emerging technologies such as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analytics, showcasing the potential these tools have in transforming energy consulting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in-depth workshops on data visualization techniques employing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clients' interpretative skills, ensuring more effective use of analytical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optimized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data integrity, ensuring that the analytical models utilized the most accurate information available to drive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data analysis capabilities through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streamlining the analytical processes and improving the quality of insights shared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development efforts by providing critical feedback on Enverus solutions, ensuring alignment with industry standards and client expectations, thus enhancing the overall value proposition.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project management practices, improving team productivity and responsiveness to changing project requirements, leading to more satisfying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abreast of trends and innovations in the energy sector, gathering insights that were subsequently shared with clients during advisory engagements.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focusing on data-driven solutions, employing technologies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engineering challenges and optimize user experiences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contributed to project planning and development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software solutions aligned with client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findings clearly, aiding clients in making informed strategic decisions based on visual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software architectures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resulting in enhanced predictive capabilities and allowing clients to stay ahead of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data integration scripts using </w:t>
      </w:r>
      <w:r w:rsidRPr="00745DD3">
        <w:rPr>
          <w:rFonts w:ascii="Roboto Light" w:eastAsia="Roboto Light" w:hAnsi="Roboto Light" w:cs="Roboto Light"/>
          <w:b/>
          <w:bCs/>
          <w:color w:val="404040" w:themeColor="text1" w:themeTint="BF"/>
          <w:sz w:val="20"/>
          <w:szCs w:val="20"/>
        </w:rPr>
        <w:t xml:space="preserve">VBA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internal operational workflows, thus improving productivity and reducing project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non-technical stakeholders, facilitating understanding and ensuring that project objectives were aligned with business needs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processes and analytics output, providing clarity for future reference and enhancing team onboarding experiences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and understand business needs, enabling the customization of software tools that directly address the specific challenges they face in their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amongst software engineers, successfully enabling real-time updates and facilitating a smooth integration process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unit testing of software applications, ensuring reliability and performance optimization while meeting high standards of quality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that enhance client interactions with technical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to maximize usability and accessibility of integrated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techniques and frameworks to analyze performance data, allowing for informed decision-making processes that align with business development strategies for software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