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UX Engineer with 11 years of experience in software development, focusing on web and mobile applications. Adept at creating intuitive user interfaces and enhancing human-AI interactions. Skilled in React, TypeScript, and modern design systems. Proven ability to collaborate effectively within multi-disciplinary teams, delivering optimal user experiences while staying abreast of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Tailwind,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Next.js, Vue.js, Angular,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User Research, Information Architecture, Accessibility Standards, WCAG Compliance,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Chromatic, Radix, Docker, AWS,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reusable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optimized user engagement across AI-driven enterprise applications for enhanced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 experiences that simplify complex workflows through intuitive interfaces, resulting in increased adoption rates and user satisfaction for AI-powered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including product managers and designers, to craft comprehensive prototypes that test hypotheses related to user behavior and interaction with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design principles ensuring accessibility and inclusivity in user interfaces, focusing on exceeding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enhancing user trust in AI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design systems in alignment with evolving user needs and technical capabilities, contributing to efficient development cycles and cohesive product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web applications through responsive technologies, ensuring rapid load times and seamless operation in variable network conditions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experimentation with new frameworks and tools to advance user experience designs, pushing the boundaries of traditional UX approaches in AI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promote a growth mindset and shared understanding of human-AI boundaries, resulting in innovative solutions and designs that resonate with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peer reviews of interface designs and user flows, leveraging collective insights to iterate and improve upon existing designs and functionality in real-time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AI UX thought leadership within the organization by researching and presenting emerging trends and best practices that improve human interaction with intelligent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designers and engineers on emerging design technologies, modern frameworks, and best practices in UX design,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design operations, including RACI matrices and linear workflows, streamlining design processes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feedback from usability testing sessions, refining interface designs based on real user interactions to enhance the overall experience and align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user engagement metrics to identify areas of improvement, informing iterative design updates to continuously meet evolving user needs throughout application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rallied a user-centered design program across the organization, linking AI capabilities directly to user experiences, creating an integrated approach to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features for large-scale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efficient interface designs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enhance user journeys, ensuring that enterprise applications meet user expectations and technical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usability testing sessions to gather insights and improve user interface designs based on real-world applications of enterprise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front-end architectures that facilitate rapid feature deployment, optimizing codebase management and reducing integration complexities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UX design and front-end development, fostering a culture of innovation and collaborative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 that connect user interfaces with back-end services, improving data flow and interaction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software design with agile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timely delivery of high-quality software products that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thinking methodologies to spearhead iterative design processes focused on improving user experiences and aligning development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systems through modular design principles and component-based architecture, driving improved performance and reusability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UI component libraries within the enterprise design system, enabling faster development and easier onboarding for new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research sessions to gather qualitative feedback, translating findings into actionable design improvements that drive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design reviews, bringing together engineering and design teams to align on product visions and user needs, fostering a holistic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