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experience in web and mobile applications, specializing in React and JavaScript frameworks. Proven ability to build scalable, user-centric solutions and mentor teams, driving project excellence and innovation in frontend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Redux, Next.js, React Router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Mocha, Jest, Cypress, Selenium,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Libraries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Material UI, Chakra, Bootstrap, Foundation, Ant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Vite, Babel, npm, Yarn,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Axios, Fetch API, Socket.io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innovative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user experiences through responsive design and high-performance web applications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frontend systems leveraging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patterns, ensuring optimal performance and maintainability through rigorous code reviews and adherence to industry standards for accessibility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designers and backend developers, to gather requirements and translate complex user needs into elegant and functional frontend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automated testing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bugs in production through a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regimen that enhanced code reliability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collaborative culture focused on knowledge sharing and technical growth, enhancing team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internal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Chakra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 and improve team efficiency, which empowered stakeholders to access critical insights on-demand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regarding architecture decisions, introducing modern development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integrated seamlessly with existing systems to ensure smooth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existing projects to improve type safety across the codebase, significantly enhancing the development workflow and reducing runtime errors through static type-checking.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client-facing prototypes showcasing the potential of our services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Router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routing and easy navigation, resulting in successful partnerships and enhanced client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implementing strategies such as code splitting and lazy loading to enhance the load speed of applications for better SEO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data-driven solutions for client applications involving extensive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enabling the efficient handling of application state across various components and modules.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quality standards by adhering to security compliance protocols and implementing monitoring services within all frontend systems, ensuring robustness against potential vulnerabilities and security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to keep the team at the forefront of industry developments, driving continuous improvement and innovation in all aspects of frontend engineering and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between product and engineering teams, utilizing agile practices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transparency and adaptability, resulting in streamlined project timelines and improved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evaluations by conducting system analysis and profiling to identify key performance bottlenecks, employing strategies to optimize load times and responsiveness of client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user engagement and satisfaction through innovative UI components and effectively addressing customer needs in the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software development from requirements gathering to deployment, ensuring that the team delivered on functional and non-functional requirements while adhering to industry best practices in all areas.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deliver high-quality software solutions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increase efficiency in the development and release cycles, improving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ensuring applications were accessible across various devices which significantly enhanced user experience and engagement, accommodating a broader client base in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team members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improving code quality and collaboration while minimizing conflicts during the development process, fostering a more seamless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robustness, conducting thorough testing practices which resulted in a significant reduction of bugs and improved user satisfaction rates upon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of projects including technical specifications, deployment guidelines, and best practices, enhancing team communication and ensuring continuity of knowledge across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emphasizing adherence to coding standards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 culture of quality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implementation of new technologies, evaluating relevancy and technical fit for team objectives, strengthening technical capabilities and fostering team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architectural standards for scalable UI applications by ensuring reusability and maintainability through effective component design patterns and code structures, leading to increased development speed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teams to ensure optimal design specifications were achievable and maintained throughout the development process, ensuring satisfying user experiences in the final deliverable.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analytics and user feedback to continuously iterate development efforts, identifying areas of opportunity for enhancements based on real-world usage and customer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