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specializing in web and mobile applications. Demonstrates expertise in developing user-centric interfaces, leveraging modern technologies such as HTML, CSS, JavaScript, and frameworks like React, Angular, and Vue.js to enhance customer experiences. Passionate about staying current with industry trends and delivering high-quality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Adobe XD, Figma, Sketch, InVision, Canva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Development Tools:</w:t>
      </w:r>
      <w:r w:rsidRPr="00745DD3">
        <w:rPr>
          <w:rFonts w:ascii="Roboto Light" w:eastAsia="Roboto Light" w:hAnsi="Roboto Light" w:cs="Roboto Light"/>
          <w:color w:val="404040" w:themeColor="text1" w:themeTint="BF"/>
          <w:sz w:val="20"/>
          <w:szCs w:val="20"/>
        </w:rPr>
        <w:t xml:space="preserve"> Git, GitHub, Bitbucket, JIRA,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xml:space="preserve"> Responsive Design, Accessibility (WCAG), Cross-Browser Compatibility, Web Standards, Agile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high-fidelity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modern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 that enhance the overall user experience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implement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into functional user interfaces, promoting a strong sense of teamwork and collaboration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smooth code integration and promoting best practices in collaborative software development, thereby enhancing the overall efficiency of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of UI components while ensuring that they meet specified </w:t>
      </w:r>
      <w:r w:rsidRPr="00745DD3">
        <w:rPr>
          <w:rFonts w:ascii="Roboto Light" w:eastAsia="Roboto Light" w:hAnsi="Roboto Light" w:cs="Roboto Light"/>
          <w:b/>
          <w:bCs/>
          <w:color w:val="404040" w:themeColor="text1" w:themeTint="BF"/>
          <w:sz w:val="20"/>
          <w:szCs w:val="20"/>
        </w:rPr>
        <w:t xml:space="preserve">user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legacy applications to modern frameworks, improving performance and maintainability by leveraging the latest features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by conducting user testing and gathering feedback, translating insights into actionable enhancements within the UI, demonstrating a strong ability to adapt designs based on user input.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adopted emerging technologies, such as </w:t>
      </w:r>
      <w:r w:rsidRPr="00745DD3">
        <w:rPr>
          <w:rFonts w:ascii="Roboto Light" w:eastAsia="Roboto Light" w:hAnsi="Roboto Light" w:cs="Roboto Light"/>
          <w:b/>
          <w:bCs/>
          <w:color w:val="404040" w:themeColor="text1" w:themeTint="BF"/>
          <w:sz w:val="20"/>
          <w:szCs w:val="20"/>
        </w:rPr>
        <w:t xml:space="preserve">Web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Progressive Web Apps (PWAs)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the application stack current and robust against industry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establish best practices in UI development among team members, fostering a culture of continuous improvement and skill development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UI components and development standards, which streamlined onboarding processes for new team members and established consistency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on design patterns and best practices, which strengthened team performance and enriched the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meetings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effective prioritization of tasks and enhancing team communication and focus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techniques such as lazy loading and code splitting, which significantly improved loading times and responsiveness of user interfaces across diverse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bundle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front-end assets, thus contributing to improved application performance and reduced loading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front-end applications with back-end systems, fostering seamless interaction between clients and servers to enhance overall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through consistent use of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established coding conventions, directly contributing to a positive developer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user experiences that prioritize functionality and aesthetic appeal within established time frames.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mockups into responsive, interactive applications,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design and prototype development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to enhance application functionality and user experience, demonstrating a strong understanding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and proficiency in library-specific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a design system, promoting consistency across all web projects while supporting the rapid development of new features and interfaces using </w:t>
      </w:r>
      <w:r w:rsidRPr="00745DD3">
        <w:rPr>
          <w:rFonts w:ascii="Roboto Light" w:eastAsia="Roboto Light" w:hAnsi="Roboto Light" w:cs="Roboto Light"/>
          <w:b/>
          <w:bCs/>
          <w:color w:val="404040" w:themeColor="text1" w:themeTint="BF"/>
          <w:sz w:val="20"/>
          <w:szCs w:val="20"/>
        </w:rPr>
        <w:t xml:space="preserve">CSS Variables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procedures, including unit, integration, and end-to-end testing,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bug-free, reliable applications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page load times and overall application performance by implementing efficient resource management practices, such as image compression and code minification, resulting in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and sprint retrospectives, effectively contributing to the continuous improvement of team processes and methodologies by sharing insights on project outcomes and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design principles,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learning and technical growth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and decisions regarding scalability and maintainability of applications, thereby influencing future project trajectories and aligning technical solutions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support materials for internal use, which enhanced system knowledge across teams and decreased onboarding time for new engineers, aligning with team and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translating them into actionable development tasks that prioritize user needs and enhance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simplifying the handling of application state across complex UI systems and contributing to higher robustness and agility of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