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specializing in web and mobile applications. Proficient in architecting advanced AI systems and building scalable solutions. Adept in React, Python, and Node.js development, with a focus on collaborative teamwork and agile methodologies. Committed to driving innovative healthcare solutions through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HTML5, CSS3, JavaScript, Vue.js,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Express.js, Python, Django, Flask, Java,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AWS, Azure, GCP, Docker, Kubernetes,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Natural Language Processing, Deep Learning, LLMs, GenAI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 user experience and streamline operations,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 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functionalities in a collaborative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around building core components and establishing best practices in </w:t>
      </w:r>
      <w:r w:rsidRPr="00745DD3">
        <w:rPr>
          <w:rFonts w:ascii="Roboto Light" w:eastAsia="Roboto Light" w:hAnsi="Roboto Light" w:cs="Roboto Light"/>
          <w:b/>
          <w:bCs/>
          <w:color w:val="404040" w:themeColor="text1" w:themeTint="BF"/>
          <w:sz w:val="20"/>
          <w:szCs w:val="20"/>
        </w:rPr>
        <w:t xml:space="preserve">full 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team members to ensure mission alignment and  adherence to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RESTful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detailed documentation facilitating seamless integration for both in-house and third-party applications, contributing significantly to system scalability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onboarding process for new engineers, conducting knowledge transfer sessions to empower them with the skills required to thrive in fast-paced startup environments, showcasing strong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protocols to safeguard sensitive data while maintaining operational efficiency in customer-facing applications, prioritizing user privacy and compliance with relevant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CI/CD pipelines and cloud services, ensuring rapid deployment and improved code quality across projects,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hands-on implementation of cutting edge </w:t>
      </w:r>
      <w:r w:rsidRPr="00745DD3">
        <w:rPr>
          <w:rFonts w:ascii="Roboto Light" w:eastAsia="Roboto Light" w:hAnsi="Roboto Light" w:cs="Roboto Light"/>
          <w:b/>
          <w:bCs/>
          <w:color w:val="404040" w:themeColor="text1" w:themeTint="BF"/>
          <w:sz w:val="20"/>
          <w:szCs w:val="20"/>
        </w:rPr>
        <w:t xml:space="preserve">LLM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machine learning capabilities into applications, thus enhancing functionalities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and contributed to refining coding practices within teams, fostering a culture of excellence and continuous feedback among engineers, crucial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systems through rigorous debugging and optimization processes, applying analytical skills to troubleshoot complex technical issues, ensuring uninterrupted user services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co-founders to align engineering outputs with business goals, using agile methodologies to adapt quickly to changing project requirements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use of relevant frameworks and tools, instilling a strong development ethos and encouraging proactive problem-solving methods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delivery of impactful healthcare solutions, collaborating with cross-functional teams and leveraging technology trends to meet urgent industry needs and improve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tested prototypes of innovative features, actively participating in the product lifecycle from conception through deployment while ensuring high standards of user experience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debt discussions, balancing new feature development with optimization of existing systems to maintain overall application performance and sustainability, demonstrating strategic foresight.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user feedback and adjusted technical designs accordingly, maintaining a user-centric approach to development that balanced innovation with usability across healthcare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scalable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interaction for users while ensuring optimal performance and engaging user experiences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innovate on product features,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to deliver high-quality software while adhering to tight deadlines and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pipeline and reducing deployment times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security features in applications, ensuring data protection and compliance with industry regulations while enhancing user trust and application integrity across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queries and data structures to improve application performance and scalability, demonstrating technical acumen and strategic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user research efforts to gather insights on application usability, translating findings into actionable design changes that significantly improved user engagement and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applications, providing enhanced functionality and user choices while maintaining the seamless nature of the overall user experience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facilitated best practice workshops, continually improving team skills and promoting a culture of learning and mentorship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develop prediction algorithms, integrating them into applications to optimize performance and enhance user decision-making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architecture for software projects ensuring ease of maintenance and scalability while keeping in mind future integration needs and user growth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to discuss progress and bottlenecks, ensuring transparency and continuous improvement within the engineering processes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emerging technologies and tools relevant to product development, fostering knowledge sharing and innovation across the organization while enhancing team competencies.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