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Proven skills in micro-frontend development, legacy system migration, and performance optimization. Adept at collaborating with cross-functional teams to deliver innovative solutions to complex challenges, enhancing both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Svelte, Angular, Vue.js, Node.js, Webpack, Single-SPA, Module Federation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Git, Jenkins, CircleCI,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Agile, DevOps, CI/CD, Monitoring Tools, JSON,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BDD, Lean, Pair Programming, Code Reviews, UX/UI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micro-frontends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through refined performance and responsive design for our marketplace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systems, which enhanced interactions for both marketplace users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modular micro-frontends,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continuity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optimization, while managing the decommissioning safely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internal tools using modern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across multiple teams, which resulted in enhanced operational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consistently deliver high-quality solutions within set timelines, fostering a productive work environment through daily stand-ups, backlog grooming, and sprint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diagnose and address bottlenecks within the platform, ensuring maximum uptime and reliability, which empowered operations teams to deliver effective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cross-functional collaborations with product, design, and engineering teams, leading to the successful launch of features that significantly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mentorship to junior engineers, nurturing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deployment process, enhancing system reliability and facilitating smoother rollouts of new features and enhancements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best practices and participated in the establishment of CI/CD pipelines that improved deployment frequency and reduced lead time for changes, while maintaining high service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thorough test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met the highest performance and quality benchmarks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facilitate the collaboration between development and operations teams, leading to more reliable software releases and improved performances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operations teams to monitor system performance, guaranteeing that the platform remained scalable and efficient during peak usage periods,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user-centric development, ensuring that all features were designed with the end-user in mind, which resulted in significant increases in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developed documentation practices for internal tools and platforms, which not only improved onboarding processes but also provided ongoing support for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features for various internal tools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usability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enhance existing software systems and build new features, ensuring integration with various backend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legacy system enhancements and architectural transformations, contributing valuable insights that directed the processes of making critical software decisions and implementations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Agile software development process, including sprint planning, review, and retrospectives, enabling continuous improvement of development workflows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deploying scalable web applications utilizing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streamline the software delivery process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high-quality visual designs into functional software components, ensuring aesthetically pleasing and user-friendly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mentorship to junior developers, guiding them through complex coding challenges while helping promote a strong learning environment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company's internal tooling framework, improving workflows, and increasing productivity across multiple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 and resource allocation, effectively diagnosing and addressing emerging bottlenecks in software systems to maintain high levels of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detailed testing strategies and frameworks, promoting a culture of thorough testing, rapid feedback loops, and high-quality outputs that meet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practices and participated in integrating feedback mechanisms for development processes, enabling better responsiveness to stakeholder needs and rapid adjustments to project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