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web and mobile applications, demonstrating proficiency in modern development methodologies and collaborating effectively with diverse teams to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Python, JavaScript, TypeScript, HTML, CSS, SCSS,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Redux, Bootstrap, Node.js, Express, Django,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SQLite, Cassandra, Oracle,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Travis CI, Webpack, Babel, Nginx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Capybara, Jest, Mocha, Selenium, Cypress, Postman, Enzyme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design, implement, and refine high-performing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existing systems through thoughtful development practices and quality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engineering team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which fostered a culture of quality and accountability, supporting long-term software maintainability and smooth transition during feature upgrades.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optimized the back-end architecture, enabling rapid deployment of microservices that enhanced application scalability and supported user growth across various platforms and geographies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promoting best practices in software engineering, and nurturing junior engineers, which resulted in improved team performance and greater adherence to coding standards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and maintained system health metrics, allowing for proactive identification of bottlenecks and optimization opportunities that enhanced the overall user experience of existing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clients and stakeholders to gather feedback on software features, adapting product development based on user insights and contributing to better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on platform features, accelerating background processing capabilities and improving performance metrics through continuous upgrades and iterative development, greatly enhancing overall application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development processes, facilitating better communication, timely deliveries, and adherence to project deadlines while providing flexibility in responding to evolving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diversity in the workplace by fostering an inclusive environment that encouraged team members to voice unique perspectives, ultimately enriching team culture and driving collective success in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development processes and methodologies, ensuring consistent onboarding experiences for new engineers and support for team members throughout project lifecycles.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opportunities for refactoring code to eliminate technical debt while improving software maintainability, thus ensuring the long-term success of various projects and enabling future scalability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deploying new features rapidly through CI/CD pipelines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solutions, enhancing deployment efficiency and reducing potential downtime for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collaboration and communication, instilling a sense of ownership in their development journeys and fostering an environment of shared learning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and implemented new front-end techniques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interface responsiveness, and enhancing aesthetic quality while ensuring code remains clean and maintainable.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technology workshops to share insights on emerging trends and tools, advocating a culture of continuous learning and alignment with industry best practices among engineering peers.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seamless and engaging user experiences as part of a collaborative software engineering team within an agile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convert wireframes into optimal functional applications, ensuring high fidelity to design while meeting accessibility standards and enhancing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ensuring high data availability to deliver fast performance and reliable access to applications for thousands of users globally.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comprehensive test coverage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Capybara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best practices in testing and quality assurance, leading to improved application reliability and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scrums and sprint planning meetings, ensuring clear communication with team members and stakeholders, which improved collaboration and project transparency, aligning team efforts with company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identifying and resolving bottlenecks throughout development processes, utilizing agile retrospectives to enhance overall project delivery and development efficiency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to migrate legacy systems to a modern tech stack, ensuring sustained application performance while improving the maintainability using newer technologies and modern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efficient RESTful APIs that integrated various internal services, enabling better communication and data flow across different applications and enhancing functionalities for end-users while minimizing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frameworks to improve product offerings, successfully introducing enhancements that aligned with user needs while keeping the development agile and responsive to changes.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liaison between engineering teams and non-technical stakeholders, translating complex technical concepts into actionable tasks, ultimately bridging gaps and promoting better understanding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streamlined development environments and robust deployment pipelines that supported expedited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for project implementations, applying modern development practices to assist in end-to-end project lifecycle management and ensuring timely delivery of reliable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