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development, focused on delivering high-quality web and mobile applications. Possesses strong skills in Python, backend services, and API development, combined with a proven ability to mentor teams and improve code quality through rigorous reviews and documentations.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Node.js, Django, Flask, React,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Terraform, Ansible, CI/CD,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AWS S3, Redis, Elasticsearch,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&amp;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Temporal, Apache Airflow, RabbitMQ, Kafka, Celery, GraphQL, REST 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Tooling: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Sentry, New Relic, JIRA, Lucid,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of applications while ensuring robust interactions with various external APIs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reducing response times for high-load environments through best practices in code structure and observability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transform requirements into technical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diagrams to document workflows and architectural decisions, effectively bridging the gap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optimizing deployment pipelines and applying security best practices to protect sensitive data and ensure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emphasizing correctness and maintainability, mentoring junior developers on best practices for writing clean code and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monitoring and status checks across applications, thus ensuring minimum downtime and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services and APIs, aligning team's knowledge base and enhancing onboarding processes for new developers adopting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meetings, facilitating discussions and planning sessions that fostered collaboration and shared understanding of deliverables among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promoting a culture of continuous integration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workshops to gather and clarify stakeholder needs, often translating complex technical jargon into understandable concepts for non-technical stakeholders in collaboration with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during development, integrating automated testing within workflows to ensure the integrity and reliability of released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automated validation, ensuring all microservices fully meet functional requirements before entering production phases and minimizing regression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mentorship programs, fostering knowledge sharing and skill enhancement among team members through regular technical talks on coding standards and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orchestrations, successfully enhancing data accuracy and reducing processing time for large datasets retrieved from various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architectural decisions based on product insights gathered from customer feedback, showcasing the ability to pivot direction rapidly in alignment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services and ensuring adherence to development standards across cross-functional teams, enhancing responsiveness and performance metrics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significantly reducing environment inconsistencies and facilitating seamless local and cloud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create visually appealing and highly functional web and mobile application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cloud platform to host various microservices, ensuring high availability and effective resource allocation during peak usage periods through comprehensive monitoring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unit testing within the team to guarantee high product quality and adherence to software development life cycles (SDLC).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structuring and retrieval mechanisms to support application requirements effectively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contributing to sprint planning and retrospectives, fostering a collaborative environment where development priorities were effectively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server health optimization,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and analyze anomalies in system behavior, thus improving application quality and reducing troubleshooting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presented findings in constructive sessions aimed at enhancing code quality and adherence to architectural standards, significantly elevating overall project output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cloud integration, promoting a culture of excellence and continuous learning within the application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align on product scope, offering technical insights that helped shape future product iterations and service offerings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application code for better performance, refactoring sections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from modern web development to align with current tech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