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and scaling web and mobile applications within fast-paced environments. Proficient in Go, Node.js, and cloud technologies, with a proven track record of leading engineering teams to deliver high-quality software solutions. Highly skilled in utilizing modern development tools to enhance efficiency and reliability of applications, with a strong focus on RESTful APIs, microservices architectures, and cloud security.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C#, Java, JavaScript, TypeScript, Python, Rust,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Spring Boot, Flask, React, Angular, Vue.js,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SQL Server, MongoDB, Redis, Cassandra, Firebase, Oracle,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Generative AI, Cursor, Claude Code, LLM Agents, Natural Language Processing, Computer Vision, Scikit-learn, PyTorch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designing and developing high-scale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maintainability through industry-standard practices and efficient coding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applications to microservices architecture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scalability and fault tolerance of critical systems through effective resource management and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impactful features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payment gateways and identity verification tools that enhanced user engagement and satisfaction while meeting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security measures for cloud-based applications including encryption, authentication, and monitoring, ensuring compliance with industry standards while safeguarding user data and enhancing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deployment process of applications, reducing downtime and enabling rapid feature releases through efficient containerization strategies for microservices.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AI tools to optimize development workflows, reducing repetitive tasks and enhancing productivity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suggestions and error detection.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supported junior developers, fostering a collaborative team culture while maintaining high-quality code standards and delivering on project timelines in an agile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 automated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deployments and faster iteration cycles, thereby increasing overall software delivery efficiency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and UX teams to conceptualize and develop innovative financial tools, aligning technical solutions with user needs to enhance customer experience in the fintech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software systems, promoting knowledge sharing and onboarding of new team members, and ensuring robust understanding of application infrastructure and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 to respond to production issues, demonstrating adaptability and a commitment to system reliability while ensuring prompt resolution of incidents during high-pressure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engineering interns, providing guidance in software development best practices and helping them transition their theoretical knowledge into practical skills, ultimately contributing to their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to identify bottlenecks and introduced improvements in code efficiency and resource allocation, leading to enhanced application responsiveness and stability for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 such as sprint planning and retrospectives, contributing to continuous improvement of team processes and maximizing team output and collaboration towards achieving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services for more efficient data retrieval, improving frontend performance and user interaction with a flexible API structure that adapts to consumer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quality and performance standards were consistently met through rigorous testing and validation methodologies applied during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cloud architects to transition on-premises solutions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scalability and reducing operational costs while ensuring compliance and security measures were effectively integrated.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modular design and facilitating independent deployment cycles, which significantly improved the adaptability of applications to changing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 user experience by integrating responsive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navigation and interactions for users across different platforms and devices in a competitive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improved reliability and quicker feedback loops, which reduced the operational burden on the development team while maintaining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management, optimizing complex queries and enhancing data retrieval processes while implementing best practices for data integrity and security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in best practices for containerization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culture of continuous learning and knowledge sharing while improving development cycles and reducing deployment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development processes including daily stand-ups, sprint retrospectives, and planning sessions, enhancing team collaboration and streamlining workflows to align project objectives with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end-users to gather feedback, driving iterative development and ensuring features met user needs effectively, reinforcing a user-centric approach in all phases of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production issues swiftly, demonstrating strong problem-solving skills and technical acumen under pressure while maintaining service uptime and customer satisfaction during incident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to enhance personal and team profiles within the developer community, demonstrating a commitment to continuous learning and improvement while fostering collaboration with external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sessions for system architecture, contributing insights on scalability and performance optimization that shaped the technologies chosen for future projects, driving better alignment with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