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Software Engineer with 9 years of experience specializing in web and mobile applications. Proven expertise in Typescript, JavaScript, and Ruby, complemented by strong skills in microservices architecture and API development. Dedicated to fostering collaboration and best practices, including TDD and DevOps, in agile environments to deliver high-quality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Ruby, Python, Java, Go, PHP,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Node.js, Rails, Express, Django, Flask,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DynamoDB, CouchDB, SQLite,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GitHub, Atlassian, CircleCI, Docker, Kubernetes, Jira, Slack,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GCP, Azure, Serverless, Lambda, S3, CloudFormation, Elastic Beanstalk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Practices:</w:t>
      </w:r>
      <w:r w:rsidRPr="00745DD3">
        <w:rPr>
          <w:rFonts w:ascii="Roboto Light" w:eastAsia="Roboto Light" w:hAnsi="Roboto Light" w:cs="Roboto Light"/>
          <w:color w:val="404040" w:themeColor="text1" w:themeTint="BF"/>
          <w:sz w:val="20"/>
          <w:szCs w:val="20"/>
        </w:rPr>
        <w:t xml:space="preserve"> TDD, BDD, Pair Programming, CI/CD, SOLID Principles, Design Patterns, Agile Methodologies, Microservices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diverse team of engineers at Point B, fostering an environment of collaboration, knowledge sharing, and innovation through regular code reviews, mentoring sessions, and implementation of best practice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integration of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services to enhance user experiences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a robust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 using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deployment times and overall development workflow in an agile environment, promoting adaptability and continuous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re-architected legacy services into microservices, enhancing scalability and maintainability, while utilizing cloud technologies such as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management and retrieval.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culture of excellence through the adoption of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(TDD) and </w:t>
      </w:r>
      <w:r w:rsidRPr="00745DD3">
        <w:rPr>
          <w:rFonts w:ascii="Roboto Light" w:eastAsia="Roboto Light" w:hAnsi="Roboto Light" w:cs="Roboto Light"/>
          <w:b/>
          <w:bCs/>
          <w:color w:val="404040" w:themeColor="text1" w:themeTint="BF"/>
          <w:sz w:val="20"/>
          <w:szCs w:val="20"/>
        </w:rPr>
        <w:t xml:space="preserve">behavior-driven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(BDD), elevating code quality and reducing bugs during production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multiple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serverless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application performance and costs, contributing to the strategic direction of product features and improving user satisfaction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with product managers, designers, and other stakeholders to define and refine project scopes, actively participating in discussions to adapt to evolving project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a data engineering pipeline, implementing best practices in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systems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large datasets effectively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consistent integration across team members while implementing branching strategies and handling merge conflicts, enhancing collaborative coding efforts throughout the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code reviews and facilitated knowledge-sharing sessions that not only improved team skills but also strengthened project delivery timelines and reduced time-to-market for key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shift towards an entirely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culture within the organization, enhancing deployment frequency and service stability, while empowering the engineering team to take ownership of code from development through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to integrate cutting-edge technologies and industry trends into engineering processes, staying ahead of competitive developments and ensuring the delivery of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use of </w:t>
      </w:r>
      <w:r w:rsidRPr="00745DD3">
        <w:rPr>
          <w:rFonts w:ascii="Roboto Light" w:eastAsia="Roboto Light" w:hAnsi="Roboto Light" w:cs="Roboto Light"/>
          <w:b/>
          <w:bCs/>
          <w:color w:val="404040" w:themeColor="text1" w:themeTint="BF"/>
          <w:sz w:val="20"/>
          <w:szCs w:val="20"/>
        </w:rPr>
        <w:t xml:space="preserve">SOLID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daily coding tasks, mentoring junior developers in clean coding practices and demonstrating the impact of quality code on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enhanced monitoring strategies using tools like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visibility of application health and performance with proactive issue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 lean development process, advocating for continuous improvement and inciting team discussions around process enhancements and delivery pipelines.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tenure at Microsoft, focusing on scalable and maintainable architecture in fast-paced agile environments based on user feedback and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requirements and translate them into technical specifications, enabling clarity and alignment during the development process and reducing misunderstandings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microservices for various applications, ensuring rapid deployment and maintenance while utilizing container orchestration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seamless collaboration among team members, efficient testing, and accelerated delivery of high-quality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by identifying bottlenecks and implementing optimization strategies in code, actively participated in performance testing and tuning phases for major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debugging techniques and profiling tools to troubleshoot complex issues within applications, enhancing stability and reliability of large-scale business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testing at all stages of the software development lifecycle, championing practices such as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integration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UI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confirm application integrity before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guidance and mentorship to junior engineers, fostering their growth in best practices, coding standards, and new technologies while also embedding a team-centric approach to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Agile ceremonies including sprint planning, daily standups, and retrospectives, emphasizing transparency and continuous feedback in project execution to adapt swiftly to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new libraries and frameworks to the team, evaluating their potential benefits and impacts on existing workflows, leading discussions on implementation strategies for increased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knowledge-sharing sessions on newly adopted technologies, enhancing team capabilities and maintaining a culture of lifelong learning and continuous improvement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diverse teams focusing on improving customer experience through changes in product features and functionalities, advocating for user-centric design and implementation strategies that enhanced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