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web and mobile applications. Proven expertise in frontend and backend technologies, specializing in React and Python. Strong advocate for collaborative development and continuous improvement, dedicated to delivering high-quality software solutions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React Hooks, Webpack, Jest, React Testing Library,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Flask, Django, AWS, MongoDB, Node.js, API Design,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Docker, Kubernetes, CI/CD Pipeline, Jenkins, Terraform, Ansible,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SQL, NoSQL, Redis,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Profiling Tools, Lighthouse, Sentry, Typescript, Webpack Optimization, Code Splitting, Service Workers, Accessibility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user-facing features for Timely’s core web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a modern user experience aligned with educator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school success teams to define well-scoped stories, identifying customer needs and evaluating impactful solutions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a culture of teamwork and knowledge sharing that emphasized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in development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fostering a streamlined development workflow for cross-platform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performance by optimizing rendering processes and implementing asynchronous data fetch techniques to enhance user experience and reduce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development and deployment cycles to adapt to changing requirements in the fast-paced educational 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educational stakeholders routinely to gather feedback and troubleshoot customer issues, adapting solutions quickly to ensure exceptional educator experiences with our scheduling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implementing best practices in software design and architecture, enhancing the maintainability and scalability of applications to better serve the educational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solutions tailored to complex educational scheduling needs, ensuring data integrity and performance even with expanding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simplifying the process of maintaining application state across user interactions and ensuring a consistent experience within the scheduling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encouraged open discussions about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fostering an inclusive learning environment that emphasizes professional growth and shared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refine existing solutions and propose innovative enhancements, successfully aligning technical roadmaps with organizational goals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code quality and performance before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translate designs into functional specifications, ensuring user-friendly interactions that resonate with both teachers and school administrators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performance measurement tooling to proactively address bottlenecks and enhance system performance, ensuring seamless scheduling experiences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features in large-scale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key modules that directly impacted user engagement and overall experience with Microsoft's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efficiency and supporting growth in user base without compromising application performance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enrich functionality, ensuring seamless operation within the applications while enhancing usability for enterprise-level customers across multiple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contributing to sprint planning, code reviews, and retrospective meetings that fostered a culture of quality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lazy loading techniques and code optimization, contributing to a more fluid user experience while reducing load times and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highly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client-server communication, improving data-fetching efficiency and enhancing overall application responsiveness in dynamically changing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to resolve complex issues, leveraging strong analytical skills to deliver timely solutions and enhance user satisfaction with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actively participating in branching strategies and release management that helped maintain project integrity and streamline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to ensure high code quality and reduce the risk of regression, significantly increasing confidence in release cycles and software stability during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software maintenance and upgrades, ensuring systems operated smoothly while decreasing downtime and enhancing user experiences with Microsoft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mentorship activities, sharing knowledge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 that supported junior developer growth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managing complex data structures that ensured easy access and storage efficiency for diverse applications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