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experience specializing in web and mobile applications, particularly in the fintech sector. Proven track record in enhancing payment infrastructures and pivotal in driving innovative solutions while emphasizing customer-centric product development. Exceptional expertise in B2B and B2C SaaS solutions and adept in collaborating across teams for optimal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SQL,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Ruby on Rails, Django, Express.js, Bootstrap, jQuery,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Tools/Platforms: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Git, Jenkins, Stripe, Highnote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Payment Rails, Transaction Management, APIs, Payment Gateways, Fraud Prevention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solutions for payment reconciliation across multiple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accuracy in transaction processing and cohesive data integration across various financial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scalable infrastructure for general ledger operations, allowing seamless synchronization between internal records and customer-facing accounts to facilitate real-time financial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money movement flows using various payment rails, optimizing for both cost efficiency and transaction reliability while maintaining compliance with financial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decipher complex problems into clean, efficient code while maintaining a strong focus on modularity and reusability in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intuitive user interfaces and backend systems, enhancing user experience and operability for payment applications, fostering user retention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rigorous testing methodologies and best practices to ensure production-quality code, incorporating automated tests and continuous integration to reduce deployment errors and enhance software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stakeholders to gather requirements and translate business goals into technical specifications, thereby driving product features that align with customer needs and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implemented real-time monitoring solutions that provided visibility into transaction processing, alerting on anomalies for proactive risk management and mitigation.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iterations and improving release efficiency while adhering to DevOps principles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best practices and provided guidance on effective collaboration methodologies to foster knowledge sharing and professional growth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performance by conducting code reviews and optimizing existing functionality, harnessing profiling tools to address bottlenecks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support complex payment scenarios, driving enhanced transaction liquidity and enabling innovative financial products tailored to unique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system architecture and development processes, ensuring clarity and alignment within team members and external collaborators on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migrations and upgrades while minimizing downtime and ensuring data integrity throughout transition processes, enhancing infrastructure endurance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code quality through adherence to industry best practices and participation in regular peer reviews, resulting in robust and maintainable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SaaS applications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marketplaces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customer engagement and streamlined payment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new features for existing applications, enhancing user workflows and improving overall application performance in a high-paced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prototype and build world-class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customer satisfaction and product usage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to facilitate a seamless communication layer between frontend and backend systems, optimizing data retrieval and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payment gateways and systems, collaborating with partners to enhance payment processes and adhere to financial compliance, resulting in increased reliability and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reviews and quality assurance processes to maintain high standards for software delivery and address technical debt in ongoing projects, ensuring longevity and sustainability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teams to brainstorm, design, and launch innovative features that catered to business goals while also enhancing brand loyalty with important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financial and transactional data, ensuring efficient data retrieval, storage, and backup procedures for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automated testing for critical application components, diminishing defect rates and expediting deployment cycles while maintaining a high level of user satisfaction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software development lifecycle, fostering an environment of open communication and feedback to continuously improve team operations and project execution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behavior and feedback to iterate on product features, ensuring a customer-driven approach that effectively addressed varying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performance optimization techniques, leading to improved loading times and system responsiveness, increasing user retention and interaction levels within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