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Expert in driving product delivery through efficiency in the design and maintenance of critical APIs using a variety of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Next.js, Vercel, Tailwind CSS, Figma, CSS, UI Component Libraries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Django, Flask, FastAPI, Node.js, SQL, PostgreSQL,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VS Code,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Enzyme, Pytest, Supertest, Selenium,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Terraform, Kubernetes, Digital Ocean, Lambda Functions,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self-service data products for prospective customers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user engagement and satisfaction with innovative solutions and high-quality user interfaces based on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complex systems' design to incorporate feedback loops and clarifications through stakeholder interactions, which ensured transparency and adaptability in evolving business requirements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proactive collaboration with cross-functional teams to refine project scopes and deliverables, fostering a culture of openness that enhances stakeholder relationships and drives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continuous improvement of existing APIs by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responsiveness based on analytical metrics and user experience insights to meet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while advocating best practices, enabling seamless backend integrations that bolstered overall application architecture and streamlined data flow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system integrity by implementing comprehensive testing protocols across both frontend and backend components, contributing to reliability and accuracy in delivering critical services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that all operational data remained a reliable source of truth and aligned with business strategies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craft visually appealing applications and perform regular design iterations, which contributed to enhanced user experiences through informed design choices and responsive layouts.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advanced frontend testing frameworks, ensuring their integration into the development lifecycle by conducting regular code reviews and establishing a culture of quality assurance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innovative technologies and frameworks,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patterns, facilitating efficient and optimized user interface development that meets branding standards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providing guidance and sharing best practices on code quality and development standards that promote continuous learning and skill enhancement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to identify improvement areas for development processes, fostering a collaborative environment that embraced experimentation and learning from failures and successes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to keep development practices relevant and competitive, continuously updating technical documentation to reflect changes and improvements, ensuring clarity and resource availability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scalability and reliability while reducing operational overhead and facilitating smoother deployments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enabling better system organization and team collaboration, which supported the rapid development and deployment of new features in line with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features for a robust enterprise-level platform,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advanced the application’s capabilities and improved system performance based on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engineers to develop innovative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practices that improved deployment cycles and application stability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data handling processes that improved the operational efficiency of data workflows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sprint reviews, promoting transparency and agility, while effectively communicating with team members and stakeholders regarding project timelines and potential roadblocks.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codebases through refactoring initiatives and code reviews, ensuring adherence to industry standards and best practices that significantly enhanced application maintainability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unit and integration tests utilizing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verified application functionalities and reduced bug incidence rates, contributing to enhanced software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and translate business requirements into technical solutions, ensuring that new features aligned effectively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knowledge-sharing sessions that promoted team collaboration and enabled peers to stay updated on project changes, resulting in a cohesive development methodology that fostered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the evaluation and adoption of new technologies, influencing the decision-making process regarding tool selection and technology stack modifications that complemented ongoing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refine application interfaces, ensuring compliance with user-centered design principles that heightened the aesthetic and functional aspects of the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processes to resolve intricate software issues, promoting a proactive stance towards application reliability and user experience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detailing the deployment process and application architecture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as a reference for team members and contributed to knowledge transfer initiatives during onboarding.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