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specializing in backend systems, cloud computing, and distributed systems. Proficient in Go, Python, AWS, and Kubernetes. Strong focus on building scalable, reliable solutions for high-impact projects and enhancing cybersecurity operations in enterprise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Java, C#, Ruby, JavaScript, TypeScript,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 Boot, Express.js, Node.js, gRPC, FastAPI, Temporal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Azure, GCP,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Cassandra, Elasticsearch,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API Gateway, Service Mesh, Envoy, Linkerd, OpenAPI,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architected core systems for scalable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design and improving response times under various workload scenarios in the cybersecurity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implement impactful solutions, driving customer satisfaction through the optimization of incident response workflows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MOXFIVE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REST APIs for seamless integration with various microservices, enhancing communication channels and interoperability in complex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deployment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continuous integration and delivery for critical services and reducing downtime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build reliable cloud-based solutions, dramatically improving performance metrics while maintaining security compliance across all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unit and integration tests to ensure the reliability and performance of backend components,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and validation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AI/LLM technologies into incident response workflows, enabling intelligent automation capabilities that significantly reduced recovery times and streamlined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mentoring junior software engineers, fostering a culture of collaboration and continuous improvement within the team by sharing knowledge and insights on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quality and maintainability while promoting a standardized coding style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identifying and mitigating cybersecurity threats through proactive system monitoring and incident response readiness, using data analytics to drive enhancement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architecture and components, aiding in onboarding processes and providing valuable resources for ongoing maintenance and future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workflow orchestration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Temporal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simplify backend process management, enhancing application scalability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align software solutions with business objectives, ensuring that technology advancements deliver tangible benefits to client operations during recovery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new technologies and practices in software engineering to adapt to evolving security landscapes, continuously updating personal and team knowledge 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the first AI-powered incident response platform by performing research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rapid situation analysis and resolution.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backend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 while handling millions of daily transactions for enterprise solutions within the cybersecurity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architecture by employing microservices patterns, enabling independent deployments and reducing time-to-market for critical features that enhanced customer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of applications and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Blob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and cost-effective cloud solutions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ensuring transparency and effective collaboration across all team members, which improved project timelines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SQL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methods that supported business analytics and operational reporting needs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Memcached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of web applications by reducing latency during high-traffic events and improving overall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continuous integration and delivery that expedited release cycles while maintaining quality checks.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extend application functionality and enhance user experience, utilizing advanced techniques to ensure secure and efficient data exchanges between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for production systems, diagnosing and resolving issues through systematic troubleshooting and performance monitoring, contributing to a high availability standard.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back-end best practices and modern development frameworks, cultivating a culture of learning and empowering team growth through knowledge sharing and hands-on workshops.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communication to align software initiatives with overarching business goals, ensuring stakeholders were informed of project milestones and challenges encountered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code reviews to foster clean and efficient coding practices, ensuring alignment with industry standards and reducing the incidence of production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