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in developing complex backend systems and payment processing solutions. Proven ability to design and implement scalable, secure APIs using Go and PostgreSQL within cloud environments. Demonstrated expertise in collaborating with cross-functional teams to drive fintech innovations, enhance performance, and mentor junior developers. Passionate about leveraging technology to create impactful financial solutions that meet regulatory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Go, Ruby, Python, JavaScript,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Gin, Express.js, Spring,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RESTful APIs, gRPC, Swagger, GraphQL,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VS Code, IntelliJ IDEA,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across critical payment processing and ledger functionalities while ensuring compliance with financial regulations and industry standards through consistent application of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payment processing systems capable of handling ACH, card, and wire transactions, collaborating closely with product teams to align software capabilities with business requirements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enhancement of a double-entry ledger system, optimizing transactional accuracy while supporting integrations with multiple payment processors, ensuring seamless financial operations for partners and end-users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within the team, optimizing queries and ensuring data integrity while developing RESTful APIs that provided essential financial data to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compliance, and operations to gather requirements, translate them into technical specifications, and deliver high-quality software solutions on time and within budget.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and conducting code reviews, fostering a team culture of continuous learning, knowledge sharing, and adherence to software development best practices for enhanced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system performance and response times during peak transaction loads, ensuring the application’s resilience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technical research to assess emerging financial technologies, contributing to strategic planning discussions regarding enhancements and features based on analytical insights and industry trends in fintech.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automated test suites, increasing code reliability and reducing the time required for regression testing cycles, thereby facilitating rapid deployment and enhancing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development processes and maximizing team productivity through frequent code synchronization and deployment cycles while adhering to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collaboration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track project progress and document critical decisions, promoting transparency and accountability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into all stages of software development, ensuring the protection of sensitive financial data and compliance with standardized security protocols within the fintech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as a technical advisor during architecture discussions, providing insights and recommendations based on extensive experience in developing secure and scalable backend systems for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Became an advocate for software quality by driving initiatives focused on code quality and review processes, leading to improved maintainability and reduced bug counts across the codebase during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advancements in fintech and agile methodologies through continuous professional development, attending workshops and conferences to share insights with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leveraging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well as contributed to database design and optimization efforts navigating complex data operations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create seamless user experiences by developing and integrating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connected complex backend systems to various frontend technologies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conducting performance tuning and profiling on existing applications, identifying bottlenecks, and implementing solutions that improved responsiveness and reduced load times under heavy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migrating legacy systems to modern cloud-based architectures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redundancy, failover capabilities, and overall system maintainability within agile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sprint planning, backlog grooming, and retrospectives, enhancing team collaboration while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project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new hires on best practices in coding,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proper documentation standards, fostering a culture of excellence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refine acceptance criteria and prioritize backlogs, ensuring the software delivered aligns with user needs and business goals, while maintaining flexibility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ensuring code reliability and reducing debugging hours by catching issues earlier in the development lifecycle, leveraging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improved continuous integration/continuous deployment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automated testing and deployment processes were in place for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containerization solutions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application portability, facilitate rapid scaling, and streamline the development process within local and cloud environments while reducing 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highly available and secure production environments while supporting compliance with industry regulations and managing incidents effectively through systematic troubleshooting procedures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collaborative culture through regular knowledge-sharing sessions within the engineering team aimed at exploring trends in technology and software development practices, enhancing overall team skill levels.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