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4382B3DA" w:rsidR="00382F72" w:rsidRPr="00BF66CF" w:rsidRDefault="00167107" w:rsidP="0059538F">
      <w:pPr>
        <w:rPr>
          <w:rFonts w:ascii="Montserrat" w:eastAsia="Montserrat" w:hAnsi="Montserrat" w:cs="Montserrat"/>
          <w:b/>
          <w:sz w:val="46"/>
          <w:szCs w:val="46"/>
        </w:rPr>
      </w:pPr>
      <w:r>
        <w:rPr>
          <w:rFonts w:ascii="Montserrat" w:eastAsia="Montserrat" w:hAnsi="Montserrat" w:cs="Montserrat"/>
          <w:b/>
          <w:sz w:val="46"/>
          <w:szCs w:val="46"/>
        </w:rPr>
        <w:t>John Lee</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19C502FE"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D358F8">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w:t>
      </w:r>
      <w:r w:rsidR="00D358F8">
        <w:rPr>
          <w:rFonts w:ascii="Roboto" w:eastAsia="Roboto" w:hAnsi="Roboto" w:cs="Roboto"/>
          <w:color w:val="404040" w:themeColor="text1" w:themeTint="BF"/>
          <w:sz w:val="18"/>
          <w:szCs w:val="18"/>
        </w:rPr>
        <w:t>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w:t>
      </w:r>
      <w:r w:rsidR="00D358F8">
        <w:rPr>
          <w:rFonts w:ascii="Roboto" w:eastAsia="Roboto" w:hAnsi="Roboto" w:cs="Roboto"/>
          <w:color w:val="404040" w:themeColor="text1" w:themeTint="BF"/>
          <w:sz w:val="18"/>
          <w:szCs w:val="18"/>
        </w:rPr>
        <w:t>98</w:t>
      </w:r>
      <w:r w:rsidR="002B26C6">
        <w:rPr>
          <w:rFonts w:ascii="Roboto" w:eastAsia="Roboto" w:hAnsi="Roboto" w:cs="Roboto"/>
          <w:color w:val="404040" w:themeColor="text1" w:themeTint="BF"/>
          <w:sz w:val="18"/>
          <w:szCs w:val="18"/>
        </w:rPr>
        <w:t>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674F28" w:rsidRPr="00674F28">
        <w:rPr>
          <w:rFonts w:ascii="Roboto" w:eastAsia="Roboto" w:hAnsi="Roboto" w:cs="Roboto"/>
          <w:color w:val="404040" w:themeColor="text1" w:themeTint="BF"/>
          <w:sz w:val="18"/>
          <w:szCs w:val="18"/>
        </w:rPr>
        <w:t>Irvine</w:t>
      </w:r>
      <w:r w:rsidR="00B20F01" w:rsidRPr="00745DD3">
        <w:rPr>
          <w:rFonts w:ascii="Roboto" w:eastAsia="Roboto" w:hAnsi="Roboto" w:cs="Roboto"/>
          <w:color w:val="404040" w:themeColor="text1" w:themeTint="BF"/>
          <w:sz w:val="18"/>
          <w:szCs w:val="18"/>
        </w:rPr>
        <w:t xml:space="preserve">, </w:t>
      </w:r>
      <w:bookmarkStart w:id="0" w:name="_Hlk189416996"/>
      <w:r w:rsidR="00674F28" w:rsidRPr="00674F28">
        <w:rPr>
          <w:rFonts w:ascii="Roboto" w:eastAsia="Roboto" w:hAnsi="Roboto" w:cs="Roboto"/>
          <w:color w:val="404040" w:themeColor="text1" w:themeTint="BF"/>
          <w:sz w:val="18"/>
          <w:szCs w:val="18"/>
        </w:rPr>
        <w:t>CA 92618</w:t>
      </w:r>
      <w:r w:rsidR="00674F28">
        <w:rPr>
          <w:rFonts w:ascii="Roboto" w:eastAsia="Roboto" w:hAnsi="Roboto" w:cs="Roboto"/>
          <w:color w:val="404040" w:themeColor="text1" w:themeTint="BF"/>
          <w:sz w:val="18"/>
          <w:szCs w:val="18"/>
        </w:rPr>
        <w:t xml:space="preserve">  </w:t>
      </w:r>
      <w:r w:rsidRPr="00745DD3">
        <w:rPr>
          <w:rFonts w:ascii="Roboto" w:eastAsia="Roboto" w:hAnsi="Roboto" w:cs="Roboto"/>
          <w:color w:val="404040" w:themeColor="text1" w:themeTint="BF"/>
          <w:sz w:val="18"/>
          <w:szCs w:val="18"/>
        </w:rPr>
        <w:t xml:space="preserve">•  </w:t>
      </w:r>
      <w:bookmarkEnd w:id="0"/>
      <w:r w:rsidR="00674F28">
        <w:rPr>
          <w:rFonts w:ascii="Roboto" w:eastAsia="Roboto" w:hAnsi="Roboto" w:cs="Roboto"/>
          <w:color w:val="404040" w:themeColor="text1" w:themeTint="BF"/>
          <w:sz w:val="18"/>
          <w:szCs w:val="18"/>
        </w:rPr>
        <w:fldChar w:fldCharType="begin"/>
      </w:r>
      <w:r w:rsidR="00674F28">
        <w:rPr>
          <w:rFonts w:ascii="Roboto" w:eastAsia="Roboto" w:hAnsi="Roboto" w:cs="Roboto"/>
          <w:color w:val="404040" w:themeColor="text1" w:themeTint="BF"/>
          <w:sz w:val="18"/>
          <w:szCs w:val="18"/>
        </w:rPr>
        <w:instrText>HYPERLINK "mailto:</w:instrText>
      </w:r>
      <w:r w:rsidR="00674F28" w:rsidRPr="00674F28">
        <w:rPr>
          <w:rFonts w:ascii="Roboto" w:eastAsia="Roboto" w:hAnsi="Roboto" w:cs="Roboto"/>
          <w:color w:val="404040" w:themeColor="text1" w:themeTint="BF"/>
          <w:sz w:val="18"/>
          <w:szCs w:val="18"/>
        </w:rPr>
        <w:instrText>jlee.app712@gmail.com</w:instrText>
      </w:r>
      <w:r w:rsidR="00674F28">
        <w:rPr>
          <w:rFonts w:ascii="Roboto" w:eastAsia="Roboto" w:hAnsi="Roboto" w:cs="Roboto"/>
          <w:color w:val="404040" w:themeColor="text1" w:themeTint="BF"/>
          <w:sz w:val="18"/>
          <w:szCs w:val="18"/>
        </w:rPr>
        <w:instrText>"</w:instrText>
      </w:r>
      <w:r w:rsidR="00674F28">
        <w:rPr>
          <w:rFonts w:ascii="Roboto" w:eastAsia="Roboto" w:hAnsi="Roboto" w:cs="Roboto"/>
          <w:color w:val="404040" w:themeColor="text1" w:themeTint="BF"/>
          <w:sz w:val="18"/>
          <w:szCs w:val="18"/>
        </w:rPr>
      </w:r>
      <w:r w:rsidR="00674F28">
        <w:rPr>
          <w:rFonts w:ascii="Roboto" w:eastAsia="Roboto" w:hAnsi="Roboto" w:cs="Roboto"/>
          <w:color w:val="404040" w:themeColor="text1" w:themeTint="BF"/>
          <w:sz w:val="18"/>
          <w:szCs w:val="18"/>
        </w:rPr>
        <w:fldChar w:fldCharType="separate"/>
      </w:r>
      <w:r w:rsidR="00674F28" w:rsidRPr="00CB1749">
        <w:rPr>
          <w:rStyle w:val="Hyperlink"/>
          <w:rFonts w:ascii="Roboto" w:eastAsia="Roboto" w:hAnsi="Roboto" w:cs="Roboto"/>
          <w:sz w:val="18"/>
          <w:szCs w:val="18"/>
        </w:rPr>
        <w:t>jlee.app712@gmail.com</w:t>
      </w:r>
      <w:r w:rsidR="00674F28">
        <w:rPr>
          <w:rFonts w:ascii="Roboto" w:eastAsia="Roboto" w:hAnsi="Roboto" w:cs="Roboto"/>
          <w:color w:val="404040" w:themeColor="text1" w:themeTint="BF"/>
          <w:sz w:val="18"/>
          <w:szCs w:val="18"/>
        </w:rPr>
        <w:fldChar w:fldCharType="end"/>
      </w:r>
      <w:r w:rsidR="00674F28">
        <w:rPr>
          <w:rFonts w:ascii="Roboto" w:eastAsia="Roboto" w:hAnsi="Roboto" w:cs="Roboto"/>
          <w:color w:val="404040" w:themeColor="text1" w:themeTint="BF"/>
          <w:sz w:val="18"/>
          <w:szCs w:val="18"/>
        </w:rPr>
        <w:t xml:space="preserve"> </w:t>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9 years of experience specializing in web and mobile applications, particularly in generative chat applications. Proven ability to drive technical strategy and implement complex AI solutions, boasting expertise in distributed systems, LLM frameworks, and collaborative cross-functional environments.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TypeScript, Swift, Go, C#,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React, Node.js, Django, Flask, Angular, TensorFlow, PyTorch, Express.js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AI &amp; Machine Learning:</w:t>
      </w:r>
      <w:r w:rsidRPr="00745DD3">
        <w:rPr>
          <w:rFonts w:ascii="Roboto Light" w:eastAsia="Roboto Light" w:hAnsi="Roboto Light" w:cs="Roboto Light"/>
          <w:color w:val="404040" w:themeColor="text1" w:themeTint="BF"/>
          <w:sz w:val="20"/>
          <w:szCs w:val="20"/>
        </w:rPr>
        <w:t xml:space="preserve"> Large Language Models (LLMs), Natural Language Processing (NLP), Conversational AI, OpenAI API, Claude, LangGraph, Semantic Kernel, Agent Frameworks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&amp; DevOps:</w:t>
      </w:r>
      <w:r w:rsidRPr="00745DD3">
        <w:rPr>
          <w:rFonts w:ascii="Roboto Light" w:eastAsia="Roboto Light" w:hAnsi="Roboto Light" w:cs="Roboto Light"/>
          <w:color w:val="404040" w:themeColor="text1" w:themeTint="BF"/>
          <w:sz w:val="20"/>
          <w:szCs w:val="20"/>
        </w:rPr>
        <w:t xml:space="preserve"> AWS, Azure, Docker, Kubernetes, Terraform, CI/CD, Jenkins, Git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PostgreSQL, MongoDB, Redis, Elasticsearch, Apache Kafka, GraphQL, BigQuery, ETL</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492C356B" w14:textId="0D04EFE2" w:rsidR="005341FD" w:rsidRDefault="00444422"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University of California, Los Angelas</w:t>
      </w:r>
      <w:r w:rsidRPr="00444422">
        <w:rPr>
          <w:rFonts w:ascii="Roboto" w:eastAsia="Roboto" w:hAnsi="Roboto" w:cs="Roboto"/>
          <w:bCs/>
          <w:color w:val="404040" w:themeColor="text1" w:themeTint="BF"/>
          <w:sz w:val="22"/>
          <w:szCs w:val="22"/>
        </w:rPr>
        <w:t xml:space="preserve"> </w:t>
      </w:r>
      <w:r>
        <w:rPr>
          <w:rFonts w:ascii="Roboto" w:eastAsia="Roboto" w:hAnsi="Roboto" w:cs="Roboto"/>
          <w:bCs/>
          <w:color w:val="404040" w:themeColor="text1" w:themeTint="BF"/>
          <w:sz w:val="22"/>
          <w:szCs w:val="22"/>
        </w:rPr>
        <w:t>–</w:t>
      </w:r>
      <w:r w:rsidR="005341FD" w:rsidRPr="00444422">
        <w:rPr>
          <w:rFonts w:ascii="Roboto" w:eastAsia="Roboto" w:hAnsi="Roboto" w:cs="Roboto"/>
          <w:bCs/>
          <w:color w:val="404040" w:themeColor="text1" w:themeTint="BF"/>
          <w:sz w:val="22"/>
          <w:szCs w:val="22"/>
        </w:rPr>
        <w:t xml:space="preserve"> </w:t>
      </w:r>
      <w:r>
        <w:rPr>
          <w:rFonts w:ascii="Roboto" w:eastAsia="Roboto" w:hAnsi="Roboto" w:cs="Roboto"/>
          <w:color w:val="404040" w:themeColor="text1" w:themeTint="BF"/>
          <w:sz w:val="22"/>
          <w:szCs w:val="22"/>
        </w:rPr>
        <w:t>Los Angelas</w:t>
      </w:r>
      <w:r w:rsidR="005341FD"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CA</w:t>
      </w:r>
      <w:r w:rsidR="005341FD">
        <w:rPr>
          <w:rFonts w:ascii="Roboto" w:eastAsia="Roboto" w:hAnsi="Roboto" w:cs="Roboto"/>
          <w:b/>
          <w:smallCaps/>
          <w:sz w:val="22"/>
          <w:szCs w:val="22"/>
        </w:rPr>
        <w:tab/>
      </w:r>
      <w:r>
        <w:rPr>
          <w:rFonts w:ascii="Roboto" w:eastAsia="Roboto" w:hAnsi="Roboto" w:cs="Roboto"/>
          <w:sz w:val="22"/>
          <w:szCs w:val="22"/>
        </w:rPr>
        <w:t>December</w:t>
      </w:r>
      <w:r w:rsidR="005341FD">
        <w:rPr>
          <w:rFonts w:ascii="Roboto" w:eastAsia="Roboto" w:hAnsi="Roboto" w:cs="Roboto"/>
          <w:sz w:val="22"/>
          <w:szCs w:val="22"/>
        </w:rPr>
        <w:t xml:space="preserve"> 201</w:t>
      </w:r>
      <w:r>
        <w:rPr>
          <w:rFonts w:ascii="Roboto" w:eastAsia="Roboto" w:hAnsi="Roboto" w:cs="Roboto"/>
          <w:sz w:val="22"/>
          <w:szCs w:val="22"/>
        </w:rPr>
        <w:t>7</w:t>
      </w:r>
    </w:p>
    <w:p w14:paraId="00C60EA3" w14:textId="18499A4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w:t>
      </w:r>
      <w:r w:rsidR="00444422">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444422">
        <w:rPr>
          <w:rFonts w:ascii="Roboto Light" w:eastAsia="Roboto Light" w:hAnsi="Roboto Light" w:cs="Roboto Light"/>
          <w:color w:val="404040" w:themeColor="text1" w:themeTint="BF"/>
          <w:sz w:val="22"/>
          <w:szCs w:val="22"/>
        </w:rPr>
        <w:t xml:space="preserve"> </w:t>
      </w:r>
      <w:r w:rsidRPr="00745DD3">
        <w:rPr>
          <w:rFonts w:ascii="Roboto Light" w:eastAsia="Roboto Light" w:hAnsi="Roboto Light" w:cs="Roboto Light"/>
          <w:color w:val="404040" w:themeColor="text1" w:themeTint="BF"/>
          <w:sz w:val="22"/>
          <w:szCs w:val="22"/>
        </w:rPr>
        <w:t>BS</w:t>
      </w:r>
      <w:r w:rsidR="00444422">
        <w:rPr>
          <w:rFonts w:ascii="Roboto Light" w:eastAsia="Roboto Light" w:hAnsi="Roboto Light" w:cs="Roboto Light"/>
          <w:color w:val="404040" w:themeColor="text1" w:themeTint="BF"/>
          <w:sz w:val="22"/>
          <w:szCs w:val="22"/>
        </w:rPr>
        <w:t>,</w:t>
      </w:r>
      <w:r w:rsidRPr="00745DD3">
        <w:rPr>
          <w:rFonts w:ascii="Roboto Light" w:eastAsia="Roboto Light" w:hAnsi="Roboto Light" w:cs="Roboto Light"/>
          <w:color w:val="404040" w:themeColor="text1" w:themeTint="BF"/>
          <w:sz w:val="22"/>
          <w:szCs w:val="22"/>
        </w:rPr>
        <w:t>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6FE0C4B5"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674F28">
        <w:rPr>
          <w:rFonts w:ascii="Roboto" w:eastAsia="Roboto" w:hAnsi="Roboto" w:cs="Roboto"/>
          <w:sz w:val="22"/>
          <w:szCs w:val="22"/>
        </w:rPr>
        <w:t>Sep</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674F28">
        <w:rPr>
          <w:rFonts w:ascii="Roboto" w:eastAsia="Roboto" w:hAnsi="Roboto" w:cs="Roboto"/>
          <w:sz w:val="22"/>
          <w:szCs w:val="22"/>
        </w:rPr>
        <w:t>Aug</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1ADC3892" w:rsidR="00382F72" w:rsidRPr="00745DD3" w:rsidRDefault="00674F28" w:rsidP="00382F72">
      <w:pPr>
        <w:spacing w:line="276" w:lineRule="auto"/>
        <w:rPr>
          <w:rFonts w:ascii="Roboto Light" w:eastAsia="Roboto Light" w:hAnsi="Roboto Light" w:cs="Roboto Light"/>
          <w:color w:val="404040" w:themeColor="text1" w:themeTint="BF"/>
          <w:sz w:val="22"/>
          <w:szCs w:val="22"/>
        </w:rPr>
      </w:pPr>
      <w:r>
        <w:rPr>
          <w:rFonts w:ascii="Roboto" w:eastAsia="Roboto" w:hAnsi="Roboto" w:cs="Roboto"/>
          <w:sz w:val="22"/>
          <w:szCs w:val="22"/>
        </w:rPr>
        <w:t>Point B</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Remote in Seattle</w:t>
      </w:r>
      <w:r w:rsidRPr="00674F28">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WA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technical strategy for the development of </w:t>
      </w:r>
      <w:r w:rsidRPr="00745DD3">
        <w:rPr>
          <w:rFonts w:ascii="Roboto Light" w:eastAsia="Roboto Light" w:hAnsi="Roboto Light" w:cs="Roboto Light"/>
          <w:b/>
          <w:bCs/>
          <w:color w:val="404040" w:themeColor="text1" w:themeTint="BF"/>
          <w:sz w:val="20"/>
          <w:szCs w:val="20"/>
        </w:rPr>
        <w:t xml:space="preserve">generative chat applications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collaboration among teams to align AI capabilities with business goals and end-user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implemented scalable </w:t>
      </w:r>
      <w:r w:rsidRPr="00745DD3">
        <w:rPr>
          <w:rFonts w:ascii="Roboto Light" w:eastAsia="Roboto Light" w:hAnsi="Roboto Light" w:cs="Roboto Light"/>
          <w:b/>
          <w:bCs/>
          <w:color w:val="404040" w:themeColor="text1" w:themeTint="BF"/>
          <w:sz w:val="20"/>
          <w:szCs w:val="20"/>
        </w:rPr>
        <w:t xml:space="preserve">LLM-driven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integration in team products such as </w:t>
      </w:r>
      <w:r w:rsidRPr="00745DD3">
        <w:rPr>
          <w:rFonts w:ascii="Roboto Light" w:eastAsia="Roboto Light" w:hAnsi="Roboto Light" w:cs="Roboto Light"/>
          <w:b/>
          <w:bCs/>
          <w:color w:val="404040" w:themeColor="text1" w:themeTint="BF"/>
          <w:sz w:val="20"/>
          <w:szCs w:val="20"/>
        </w:rPr>
        <w:t xml:space="preserve">FAST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FetchGPT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performance and user adaptability remain at peak levels.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evaluation frameworks that rigorously assessed and enhanced conversational quality and latency, leveraging user feedback to continually refine and improve the chat user experience.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Transitioned initial prototypes into robust production systems endowed with advanced monitoring capabilities, better observability, and structured safety practices to ensure operational integrity.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on designing and developing impactful chat experiences, providing technical guidance that raised the engineering standards and promoted responsible AI application across products.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designers and product managers to create intuitive and user-friendly chat-first experiences, employing agile methodologies to meet fast-paced project timelines and user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w:t>
      </w:r>
      <w:r w:rsidRPr="00745DD3">
        <w:rPr>
          <w:rFonts w:ascii="Roboto Light" w:eastAsia="Roboto Light" w:hAnsi="Roboto Light" w:cs="Roboto Light"/>
          <w:b/>
          <w:bCs/>
          <w:color w:val="404040" w:themeColor="text1" w:themeTint="BF"/>
          <w:sz w:val="20"/>
          <w:szCs w:val="20"/>
        </w:rPr>
        <w:t xml:space="preserve">AI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accelerate application development processes, validating new ideas in </w:t>
      </w:r>
      <w:r w:rsidRPr="00745DD3">
        <w:rPr>
          <w:rFonts w:ascii="Roboto Light" w:eastAsia="Roboto Light" w:hAnsi="Roboto Light" w:cs="Roboto Light"/>
          <w:b/>
          <w:bCs/>
          <w:color w:val="404040" w:themeColor="text1" w:themeTint="BF"/>
          <w:sz w:val="20"/>
          <w:szCs w:val="20"/>
        </w:rPr>
        <w:t xml:space="preserve">LLM sandboxes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generating code to expedite feature rollout and prototype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application performance, ensuring endpoints remained responsive under high concurrent user loads and diverse requests.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best practices, participating in sprint planning and retrospectives to adapt goals based on evolving project requirements while facilitating communication among technical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open-source community by sharing enhancements of existing frameworks and tools that align with generative AI solutions, thus promoting innovation and shared progress.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NLP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for fine-tuning NLP models that greatly improved context understanding in chat interactions, resulting in a significantly improved user satisfaction rate through iterative development.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frequent code review sessions to ensure best practices in coding standards were adhered to, promoting high-quality code contributions and fostering a culture of continuous learning.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Adopted a user-centric approach in the development of AI-driven features, seeking feedback through A/B testing and user surveys to refine application offerings accordingly.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mental agility and resiliency to the team, adapting quickly to changing environment needs and fostering a positive atmosphere for collaboration among all project stakeholders.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Challenged team assumptions through data-driven insights during product development phases, inspiring creative solutions to complex engineering issues encountered along the project lifecycles.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1850562E"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880F09">
        <w:rPr>
          <w:rFonts w:ascii="Roboto" w:eastAsia="Roboto" w:hAnsi="Roboto" w:cs="Roboto"/>
          <w:sz w:val="22"/>
          <w:szCs w:val="22"/>
        </w:rPr>
        <w:t>J</w:t>
      </w:r>
      <w:r w:rsidR="00412D0E">
        <w:rPr>
          <w:rFonts w:ascii="Roboto" w:eastAsia="Roboto" w:hAnsi="Roboto" w:cs="Roboto"/>
          <w:sz w:val="22"/>
          <w:szCs w:val="22"/>
        </w:rPr>
        <w:t>ul</w:t>
      </w:r>
      <w:r>
        <w:rPr>
          <w:rFonts w:ascii="Roboto" w:eastAsia="Roboto" w:hAnsi="Roboto" w:cs="Roboto"/>
          <w:sz w:val="22"/>
          <w:szCs w:val="22"/>
        </w:rPr>
        <w:t xml:space="preserve"> 201</w:t>
      </w:r>
      <w:r w:rsidR="00412D0E">
        <w:rPr>
          <w:rFonts w:ascii="Roboto" w:eastAsia="Roboto" w:hAnsi="Roboto" w:cs="Roboto"/>
          <w:sz w:val="22"/>
          <w:szCs w:val="22"/>
        </w:rPr>
        <w:t>7</w:t>
      </w:r>
      <w:r>
        <w:rPr>
          <w:rFonts w:ascii="Roboto" w:eastAsia="Roboto" w:hAnsi="Roboto" w:cs="Roboto"/>
          <w:sz w:val="22"/>
          <w:szCs w:val="22"/>
        </w:rPr>
        <w:t xml:space="preserve"> – </w:t>
      </w:r>
      <w:r w:rsidR="00444422">
        <w:rPr>
          <w:rFonts w:ascii="Roboto" w:eastAsia="Roboto" w:hAnsi="Roboto" w:cs="Roboto"/>
          <w:sz w:val="22"/>
          <w:szCs w:val="22"/>
        </w:rPr>
        <w:t>Ju</w:t>
      </w:r>
      <w:r w:rsidR="00412D0E">
        <w:rPr>
          <w:rFonts w:ascii="Roboto" w:eastAsia="Roboto" w:hAnsi="Roboto" w:cs="Roboto"/>
          <w:sz w:val="22"/>
          <w:szCs w:val="22"/>
        </w:rPr>
        <w:t>n</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6D29389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745DD3">
        <w:rPr>
          <w:rFonts w:ascii="Roboto Light" w:eastAsia="Roboto Light" w:hAnsi="Roboto Light" w:cs="Roboto Light"/>
          <w:color w:val="404040" w:themeColor="text1" w:themeTint="BF"/>
          <w:sz w:val="22"/>
          <w:szCs w:val="22"/>
        </w:rPr>
        <w:t xml:space="preserve"> </w:t>
      </w:r>
      <w:r w:rsidR="00444422" w:rsidRPr="00444422">
        <w:rPr>
          <w:rFonts w:ascii="Roboto Light" w:eastAsia="Roboto Light" w:hAnsi="Roboto Light" w:cs="Roboto Light"/>
          <w:color w:val="404040" w:themeColor="text1" w:themeTint="BF"/>
          <w:sz w:val="22"/>
          <w:szCs w:val="22"/>
        </w:rPr>
        <w:t>–</w:t>
      </w:r>
      <w:r w:rsidR="00EA7076">
        <w:rPr>
          <w:rFonts w:ascii="Roboto Light" w:eastAsia="Roboto Light" w:hAnsi="Roboto Light" w:cs="Roboto Light"/>
          <w:color w:val="404040" w:themeColor="text1" w:themeTint="BF"/>
          <w:sz w:val="22"/>
          <w:szCs w:val="22"/>
        </w:rPr>
        <w:t xml:space="preserve"> </w:t>
      </w:r>
      <w:r w:rsidR="00880F09">
        <w:rPr>
          <w:rFonts w:ascii="Roboto Light" w:eastAsia="Roboto Light" w:hAnsi="Roboto Light" w:cs="Roboto Light"/>
          <w:color w:val="404040" w:themeColor="text1" w:themeTint="BF"/>
          <w:sz w:val="22"/>
          <w:szCs w:val="22"/>
        </w:rPr>
        <w:t>Irvine</w:t>
      </w:r>
      <w:r w:rsidR="00AE6B37">
        <w:rPr>
          <w:rFonts w:ascii="Roboto Light" w:eastAsia="Roboto Light" w:hAnsi="Roboto Light" w:cs="Roboto Light"/>
          <w:color w:val="404040" w:themeColor="text1" w:themeTint="BF"/>
          <w:sz w:val="22"/>
          <w:szCs w:val="22"/>
        </w:rPr>
        <w:t xml:space="preserve">, </w:t>
      </w:r>
      <w:r w:rsidR="006317A3">
        <w:rPr>
          <w:rFonts w:ascii="Roboto Light" w:eastAsia="Roboto Light" w:hAnsi="Roboto Light" w:cs="Roboto Light"/>
          <w:color w:val="404040" w:themeColor="text1" w:themeTint="BF"/>
          <w:sz w:val="22"/>
          <w:szCs w:val="22"/>
        </w:rPr>
        <w:t>CA</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multimodal backend applications for distributed systems under tight deadlines, using </w:t>
      </w:r>
      <w:r w:rsidRPr="00745DD3">
        <w:rPr>
          <w:rFonts w:ascii="Roboto Light" w:eastAsia="Roboto Light" w:hAnsi="Roboto Light" w:cs="Roboto Light"/>
          <w:b/>
          <w:bCs/>
          <w:color w:val="404040" w:themeColor="text1" w:themeTint="BF"/>
          <w:sz w:val="20"/>
          <w:szCs w:val="20"/>
        </w:rPr>
        <w:t xml:space="preserve">Microservices Architecture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scalability and integration across various service points throughout the platform.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Boosted application reliability by developing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integrating third-party services, ensuring seamless communication between client and server for enhanced functionalities and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refining user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accompanying libraries to foster responsive design principles, catering to diverse browsers and devices for maximal reach and accessibility.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developed solutions to complex software issues, including performance bottlenecks and latency issues, enhancing the overall efficiency of existing software systems using </w:t>
      </w:r>
      <w:r w:rsidRPr="00745DD3">
        <w:rPr>
          <w:rFonts w:ascii="Roboto Light" w:eastAsia="Roboto Light" w:hAnsi="Roboto Light" w:cs="Roboto Light"/>
          <w:b/>
          <w:bCs/>
          <w:color w:val="404040" w:themeColor="text1" w:themeTint="BF"/>
          <w:sz w:val="20"/>
          <w:szCs w:val="20"/>
        </w:rPr>
        <w:t xml:space="preserve">profiling tools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knowledge sharing among team members by hosting frequent coding workshops that focused on best practices in software engineering methodologies and processing techniques for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documents for upcoming projects, ensuring alignment with business objectives and tech innovations while serving as a bridge between technical and business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Mocha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code reliability and prevent future defects, thus ensuring higher quality standards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owners to align software features with consumer insights and market trends, resulting in the application of timely updates tailored to user preferences in </w:t>
      </w:r>
      <w:r w:rsidRPr="00745DD3">
        <w:rPr>
          <w:rFonts w:ascii="Roboto Light" w:eastAsia="Roboto Light" w:hAnsi="Roboto Light" w:cs="Roboto Light"/>
          <w:b/>
          <w:bCs/>
          <w:color w:val="404040" w:themeColor="text1" w:themeTint="BF"/>
          <w:sz w:val="20"/>
          <w:szCs w:val="20"/>
        </w:rPr>
        <w:t xml:space="preserve">UI/UX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service calls to enhance response times for data-heavy applications by implementing caching strategies using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enriched user interactions across systems.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implementations of secure coding practices during the software development lifecycle, reducing vulnerabilities and enhancing compliance with industry standards for privacy and data protection.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closely with the UX design team to create engaging and functional user interfaces that prioritized user experience while maintaining strong functionality for real-time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Fostered strong collaboration with cross-functional teams, aiding in the timely delivery of quality products through effective teamwork and mutual respect for diverse expertise.</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67107"/>
    <w:rsid w:val="0017427B"/>
    <w:rsid w:val="001C24F8"/>
    <w:rsid w:val="00297548"/>
    <w:rsid w:val="002B26C6"/>
    <w:rsid w:val="002C40FC"/>
    <w:rsid w:val="00300BE6"/>
    <w:rsid w:val="003054A7"/>
    <w:rsid w:val="00341FA1"/>
    <w:rsid w:val="0036414E"/>
    <w:rsid w:val="00382F72"/>
    <w:rsid w:val="00412D0E"/>
    <w:rsid w:val="00421044"/>
    <w:rsid w:val="00444422"/>
    <w:rsid w:val="00446256"/>
    <w:rsid w:val="0045559F"/>
    <w:rsid w:val="004775D8"/>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EA7076"/>
    <w:rsid w:val="00ED4CFC"/>
    <w:rsid w:val="00EF5FC5"/>
    <w:rsid w:val="00F70CD2"/>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1182</TotalTime>
  <Pages>1</Pages>
  <Words>85</Words>
  <Characters>487</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30</cp:revision>
  <dcterms:created xsi:type="dcterms:W3CDTF">2025-01-12T11:49:00Z</dcterms:created>
  <dcterms:modified xsi:type="dcterms:W3CDTF">2025-10-02T02:30:00Z</dcterms:modified>
</cp:coreProperties>
</file>