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developing innovative web and mobile applications, specializing in architecting scalable solutions and leveraging cutting-edge technologies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C++, TypeScript,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TensorFlow, Keras,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Apache Kafka, Snowflake,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JIRA, Grafana,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Beam, Pandas, NumPy, Scala, ETL, Machine Learning, SAS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efficiency and responsiveness for multiple operational applications across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designing and implementing high-impact features driven by customer feedback, showcasing strong collaboration and adaptability skills to align product development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prototyping and iterative development for innovative software products,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market readiness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deployment and management of cloud solutions, reducing operational costs while ensuring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advanced geolocation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real-time data processing capabilities for transportation and logistics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in collaboration with AI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predictive analytics for customer behaviors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development best practices, including code reviews and pair programming, fostering a culture of quality and continuous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through automation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increasing overall system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strategic technology roadmaps while partnering with product leadership, prioritizing high-impact features driven by user engagement and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training and mentorship programs for junior engineers, advocating for Samsara culture and principles to support scaling efforts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Mined and analyzed vast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actionable insights that informed business decisions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product specifications, aligning software capabilities with user needs and ensuring smooth adoption across various organizational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compliance management systems that adhered to regulations while fostering a proactive response mechanism to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search functionalities in applications, enhancing user satisfaction and increasing engagement through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actively iterating on project deliverables based on team scrums and retrospectives to ensure alignment with customer-centric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core, leading to significant improvements in application performance and reliability for enterprise-level clients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microservices architectures to enhance application functionality and user experiences, ensuring seamless interaction with existing systems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optimize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increased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minimizing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 to support mobile and web applications, facilitating efficient communication and data exchange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changes and collaboration among team members, ensuring effective project management and code history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iterate on software features and improve user experience based on analytical data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application architecture discussions, proposing innovative solutions to enhance scalability and performance based on industry best practices and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environment that encouraged knowledge sharing and professional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solutions that improved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for project management, facilitating regular stand-ups and sprint reviews to enhance team communication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stringent testing processes, improving software reliability and reducing bug-related incidents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