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focused on web and mobile applications. Expertise in building scalable solutions and seamless integrations, delivering reliable, high-performance systems, and communicating complex concepts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TypeScript, HTML/CSS,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Apache Kafka,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Jest, Mocha, Cypress,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both front-end and back-end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to define requirements,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translate business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technical specifications, and prioritize features that ensure high functionality and user satisfaction in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intuitive structures that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usability across distributed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environment consistency and facilitate continuous integration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systematic debugging, employing profiling tools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identify bottlenecks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allow for efficient code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data-centric features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communication between front-end and back-end components, fostering a smooth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architecture discussions, ensuring development efforts align with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technological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industry standards, and company goals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features that improve user engagement through data-driven insight, enhancing the overall product offering in alignment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contributing to the team’s expertise by presenting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to streamline the deployment process, drastically reducing time to market and enabling rapid iteration on feedback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the development process by implementing new tools, methodologies and fostering an environment of experimentation and rapid prototyping to accelerate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practices, compliance with security standards, and fostering a culture of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demands by refining development processes and improving project timelines through effective resource allocation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system performance metrics, using them to inform enhancements and scalability efforts across the various product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dashboards and reporting tools,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visualizations to provide actionable insights for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engagement 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repetitive tasks, boosting productivity and allowing engineering teams to focus on high-impact projects while maintaining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third-party applications, ensuring secure and efficient data exchange between disparate systems while maintaining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regarding cloud solutions, proposing enhancements based on emerging technologies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in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data consistency by implementing rigorous data management strategies, engaging with various database management systems to optimize queries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attending daily stand-ups, sprint planning, and retrospectives, inspiring modern engineering practices and ensuring the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methodologies, actively contributing to the onboarding process and security for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sessions to expose hidden bugs and vulnerabilities in both pre-release and released applications, ensuring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assess features' performance post-launch, using findings to iterate and inform future development cycles for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innovative technologies and practices to integrate into current projects, contributing to the overall vision and leading edge of product development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