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extensive experience in building innovative web and mobile applications. Proven expertise in React, Java, and Google Cloud technologies, excels in creating scalable solutions and optimizing user experiences. Strong collaborator, passionate about technology and design, eager to contribute to impactful projects that enhance financial wellness for users.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SQL, Python, HTML, CSS,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GraphQL, Spring, Node.js, Express, Django,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Kubernetes, Docker, CI/CD, AWS,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Aurora, Firebase,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JUnit, Selenium, Postman, Jest, Mocha, Apache Kafka, RabbitMQ,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features in the financial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usability for hundreds of thousands of users by prioritizing performance, reliability, and seamless UX.</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application features and technical requirements, fostering clear communication to ensure that project specifications were understood, resulting in effective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services to a more efficient architecture hosted on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improved deployment strategies and application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API integrations with external services, developing robust data fetching and rendering strategies with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smoother information flows across various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Speared user feedback sessions and applied insights to optimize the user experience, systematically improving interaction flows and reducing user frustration through consistent interface updates and guideline refinements.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tests to ensure consistent application performance and reliability across releases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bugs and regressions in deployed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security protocols for user data protection, employing best practices around data handling and user transactions to bolster application security against evolving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that effectively utilized cloud-native services to cater to the explosive growth trajectory, implementing scalable databases while ensuring database integrity and performance through strategic schema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introducing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significantly reducing development cycle times and allowing teams to focus on feature enhancements rather than manual deployment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efforts by analyzing and refactoring problematic queries and APIs, resulting in significantly reduced load times and improved application responsiveness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mentoring and training of junior engineers, promoting a culture of learning and collaboration, fostering stronger team dynamics and increasing overall department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third-party APIs, learning quickly to adapt to new API conventions and data structures, which ensured better integration and overall product performance for the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deployment practices, reducing deployment risks and enabling reactive solutions to production issues with minimal interruption to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 project management, collaborating actively with scrum teams for sprints, backlog grooming, and retrospective meetings, enhancing the team's focus on deliverable outputs.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ensure the application maintains a modern, engaging appearance while adhering to accessibility standards, ultimately resulting in improved user satisfaction.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the full software development lifecycle, from requirement analysis and design to testing and deployment, improving efficiency in various team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creating and consuming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parsers, emphasizing modularity and code reusability, which accelerated the development process and enhanced the user experience within internal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for agile software development, contributing to increasing project delivery velocity through effective sprint planning and consistent communication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testing and code reviews, focusing on maintaining high code quality and stability, which reduced production issues and improved team confidence in code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management systems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integration and analysis tasks, ensuring optimal performance and data integrity throughout various application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provide updates, fostering strong relationships and aligning software solutions with business needs and ensuring user-friendly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front-end technologies, including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and improve overall application aesthetics that cater to diverse user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discussions on content management and architecture planning, enhancing team communication and project alignment, which ultimately informed better decisions on technology choices going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implementation of responsive web design practices, ensuring compatibility across various devices, including desktops and mobile environments, improving site accessibility and user engagement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Executing comprehensive risk assessments for application security and scalability, which guided critical decision-making around infrastructure investments and user data handling protocols for enhanced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assistance to team members on application issues, fostering quick resolutions and improving application stability and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and created maintenance scripts for frequently used tools, improving overall developer productivity and reducing setup times for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