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developer with over 11 years of experience in building innovative web and mobile applications. Proficient in advanced TypeScript, JavaScript, and modern frameworks like React and Node.js, focusing on creating user-centric solutions that enhance business dynamics.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 CSS,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Web Components, Jest, Vitest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Actions, Docker, Vite, Storybook,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E2E Testing, Mocha, Cypress, Selenium,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high-performance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 that streamlined financial transactions, collaborating closely with cross-functional teams to enhance the overall user experience through innovative design patterns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reusable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large-scale web application, adhering to best practices in coding standards and promoting code maintainability, ultimately improving team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emphasizing the importance of writing clean, modular code through comprehensive code reviews, which significantly contributed to their professional growth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unit and end-to-end tests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code reliability and reduced deployment times for major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triaging customer issues by leveraging analytics to identify performance bottlenecks, enhancing system stability and user satisfaction through prompt resolution strategies and stakeholder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the integration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into the platform, ensuring scalable, modular designs that aligned with </w:t>
      </w:r>
      <w:r w:rsidRPr="00745DD3">
        <w:rPr>
          <w:rFonts w:ascii="Roboto Light" w:eastAsia="Roboto Light" w:hAnsi="Roboto Light" w:cs="Roboto Light"/>
          <w:b/>
          <w:bCs/>
          <w:color w:val="404040" w:themeColor="text1" w:themeTint="BF"/>
          <w:sz w:val="20"/>
          <w:szCs w:val="20"/>
        </w:rPr>
        <w:t xml:space="preserve">Moov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conducting rigorous code profiling, implementing optimizations that resulted in improved load times and user interactions, significantly elevating the platform's competitiveness in the fintech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across the team by generating technical documentation on newly developed features and best practices, which has fostered a culture of continuous learning and improvement 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 retrospectives focusing on improvement of development processes, directly impacting team morale and long-term productivity by fostering an environment of transparent communication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integrations with external services and APIs, ensuring seamless data flow while adhering to security best practices. This allowed for dynamic interaction with third-party systems and robust data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the team, helping refine sprint planning sessions, which improved project delivery timelines and empowered team members to take ownership of their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consistent development environments across all stages of the software lifecycle, promoting seamless integration and deployment through CI/CD pipelines managed by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semantic versioning and feature branching, significantly improving team collaboration and easing the integration of new features without disrupting ongoing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to gather insights for improving user experience and interface design, further aligning product decisions with users' real-world needs while prioritizing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heavily to discussions around product feature developments while collaborating closely with product managers, UX designers, and marketing teams to align technical solutions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variety of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streamline functionality, showcasing a commitment to delivering quality experiences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implement responsive layouts using </w:t>
      </w:r>
      <w:r w:rsidRPr="00745DD3">
        <w:rPr>
          <w:rFonts w:ascii="Roboto Light" w:eastAsia="Roboto Light" w:hAnsi="Roboto Light" w:cs="Roboto Light"/>
          <w:b/>
          <w:bCs/>
          <w:color w:val="404040" w:themeColor="text1" w:themeTint="BF"/>
          <w:sz w:val="20"/>
          <w:szCs w:val="20"/>
        </w:rPr>
        <w:t xml:space="preserve">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on both mobile and desktop platforms by understanding user behavior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release management activities, ensuring seamless deployment of features through rigorous testing processes and early identification of potential blockers within the development lifecycle, strengthening the product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bi-weekly code reviews, providing constructive feedback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also implementing a team-wide initiative for knowledge sharing and cultivating continuous improvement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third-party integrations with Microsoft services, easing complexities for developers and improving application performance with measurable user satisfaction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API integrations that emphasized performance and scalability, ensuring that the software solutions were robust and capable of handling varying levels of user transactions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break down project tasks and deliver high-quality features at a consistent pace, fostering an environment of continuous improvement and innovation to meet user demands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teams to establish a performance monitoring system, utilizing analytics tools to track application metrics, ensuring timely identification of areas for improvement and delivering high-quality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the organization to a more responsive product development approach, allowing for faster iterations and improved response to market changes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the latest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performance strategies for peers, thereby empowering them to adopt new technologies that boosted project delivery efficiency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to define and implement a modern cloud strategy,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backend performance and scalability, ultimately driving new opportunities and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modern CI/CD pipelines, significantly improving the software delivery process while advocating for cloud-based solutions that enhanced collaboration between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