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backend applications and systems. Proven expertise in building scalable solutions, optimizing algorithms, and incorporating database management for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JavaScript, Scala,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Apache HBase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Git, JIRA,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under heavy loads while maintaining service integrity and optimal resource utilization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ingestion pipelines integrating numerous network devices,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effectively enhancing data flow analysis and model building for network behavior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computational efficiency in distributed systems, enabling faster response times and providing real-time network behavior analytics to assist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product specifications, utilizing agile methodologies and continuous integration practices—facilitating seamless feature rollouts and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extract requirements and transform them into technical specifications, contributing to the development of new features and enhancements in accordance with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product core by integrating new modules,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microservices architecture to allow rapid scalability and modular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performance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proposing targeted solutions, thereby ensuring architectural readiness for anticipated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collaborative environment that emphasized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maintainability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unstructured data efficiently, enhancing the application's capacity to process complex datasets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techniques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comprehensive analysis and insights on large-scale network data trends and behaviors for user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and track changes in the source code, allowing for collaborative developments and resolving merge conflicts efficiently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design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diagrams, ensuring clarity and transparency throughout the development lifecycle and providing clear guidance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serverless architecture where appropriate, thus optimizing maintenance overhead and maximizing uptime for network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assessing current frameworks and proposing modern alternatives, ensuring that the tech stack remained current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tech talks, sharing experiences from projects and learning from others, aiding in professional growth and the collective knowledge base at Point B.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developing reliable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solutions that are both scalable and maintainable for a diverse range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planning, design, implementation, testing, and deployment, ensuring high standards of quality and effective functionality in each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via proactive identification and resolution of system inefficiencies, leveraging profiling tools and best practices to ensure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structures and algorithms to optimize core components of applications, ensuring high throughput and low latency across services, directly impacting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technical solutions aligned with business objectives, actively seeking feedback and adjusting designs as necessary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establishing standards for code quality and ensuring that all code met corporate policies for security and performance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optimizing queries and employing indexing strategies to improve retrieval times in high volume transactional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logic-based feedback and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 for both legacy and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scripting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routine maintenance tasks, significantly speeding up workflows and minimizing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easy deployment of services and facilitating a more manageable codebase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maintained system health and performance post-deployment using logging and monitoring tools, ensuring that any issues were swiftly addressed with minimal impact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services by creating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the capabilities of core applications and enhancing overall functionality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