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backend tooling and production-level systems for web and mobile applications. Adept at implementing secure, scalable technologies and leading cross-functional projects, enhancing organizational efficiency, and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C++, JavaScript,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 (AWS), Microsoft Azure, Google Cloud Platform (GCP), Heroku, DigitalOcean, CloudFormation,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CI, CircleCI, Travis CI, Spinnaker,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Sentry, Honeycomb, New Relic, Prometheus, Grafana,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Spring, Node.js, Express, FastAPI, React, Vue.js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production-ready tools that enhanced team efficiency and streamlined development workflows, fostering a culture of accountability and continuous improvement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product, data, and site reliability engineering to create scalable, secure by default infrastructure that aligns with organizational security posture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initiatives that introduced innovative solutions, resulting in improved testing environments and observability tools while promoting best practices to eliminate risks related to service misconfiguration.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engineers through pairing sessions and code reviews, driving knowledge sharing and offering pragmatic insights on effective software engineering techniques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enhancing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automation and leading initiatives to achieve faster and safer code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assessments of existing systems and proposed strategic improvements to reduce operability toil, increasing software stability and performance while enhancing service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enhancing security measures by implementing automation tools and processes, instilling a culture of security-first mindset across development teams to fortify cloud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hands-on expertise with observability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metrics and logs to troubleshoot complex issues and optimize application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client-facing products that met high standards in terms of quality and security, ensuring timely delivery following established project management practices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architecture discussions that focused on promoting efficient design patterns and development practices while leading to successful project deliverables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acted upon performance bottlenecks in products, resulting in significantly enhanced user experience and application responsiveness, especially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team retrospectives aimed at fostering a culture of learning, innovation, and effectiveness in engineering practices throughout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continuous integration and deployment strategies that reduced deployment times and minimized system downtime, effectively enhancing team capability to iterate quickly on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feedback to improve the quality of solutions produced by the team while helping to scale engineering practices across multiple product areas and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onboarding experience for new engineers, introducing them to company tools and practices while establishing clear growth paths and expectations for success in their roles.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scalable software solutions that catered to the needs of a global user base by utilizing principles of Agile methodology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 team-focused environment,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software delivery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gather requirements and translate them into technical specifications, ensuring that delivered solutions align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code reviews and architectural discussions that promoted high code quality and adherence to best practices, leading to successful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with third-party services and internal systems, enhancing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maintaining cloud-native applications, ensuring high availability and performance using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robust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enhance overall team expertise regarding modern development practices and technical solutions to complex problems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various software applications, implementing improvements based on user feedback and analytics that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on projects involving containerization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resource management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significant architectural changes in legacy systems, adopting modern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Agile methodologies, and a microservices approach that transformed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monitoring and incident response processes to resolve application outages swiftly and effectively, enhancing customer satisfaction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on special projects that integrated new technologies and innovative practices, reinforcing a culture of roadmap alignment and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