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comprehensive experience in designing and developing robust, high-performance applications for web and mobile, focusing on C#, .NET, and AWS technologies. Proven ability to architect scalable microservices and implement CI/CD pipelines with GitHub Actions while ensuring high standards in automated testing and production debugging. Exceptional collaboration and problem-solving skills to effectively lead development teams and deliver innovative solutions that meet client demands.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React, JavaScript, HTML/CSS, ASP.NET Core,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Lambda, API Gateway, RDS, S3,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RESTful APIs, GraphQL, Docker, Kubernetes, Serverless Architecture, Service Discovery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GitHub Actions, Jest, Mocha, Selenium, Postman,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JIRA, PostgreSQL, MySQL, MongoDB,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high-performance,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response times and efficient resource utilization through best practices in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increase deployment velocity and reduce system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lifecycle, significantly reducing release cycles and enhancing software reliability and bug detection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CI/CD pipelines, streamlining the deployment of applications and increasing the productivity of the engineering team while ensuring continuous delivery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translating business objectives into technical specifications for robust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code review and pair programming within project teams, fostering a culture of shared knowledge, code quality, and collective ownership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rapid skill-building environment aligned with emerging technological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optimization of production applications, effectively diagnosing performance bottlenecks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interactions and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architectural decisions, system configurations, and development processes, ensuring clarity and ease of understanding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features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enhancing user experience through responsive design and seamless performance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solutions that efficiently handled significant volumes of scientific data, ensuring compliance with industry standards while leveraging cloud technology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development, testing, and production environments which significantly reduced latency during deployments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planning, aligning engineering efforts with project delivery timelines and maintaining quality assurance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technical leads to prioritize feature backlogs based on business value and strategic objectives, ensuring key requirements were addressed timely and cost-effectively.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code quality, architecture, and performance metrics, aligning the team's output with industry standards and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feature-rich, high-performance software products that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aspects of the software development lifecycle, including design, development, testing, deployment, and maintenance of applications, ensuring a comprehensive approach to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refine features and capabilities, utilizing feedback to enhance application functionality and resolve issues reported by users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improving application performance through the adoption of cloud-native practices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that supported core business functionalities, integrating with various third-party services and tools while ensuring robust security measures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 including unit, integration, and performance testing,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behavior against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across multi-disciplinary teams to achieve project goals and implement software enhancements, maintaining focus on user agile and responsive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decision-making processes, emphasizing sound design principles and best practices to guide engineering efforts in building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engineers, equipping them with the necessary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the potential of emerging talent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UI/UX designers to create visually appealing and user-friendly interfaces that aligned with project objectives and enhanced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that improved code quality and fostered a culture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performance tuning and monitoring of production applications, ensuring compliance with SLAs and overall system reliability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