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scalable web and mobile applications. Expertise in Java, AWS, CI/CD, and Agile methodologies, with a strong emphasis on collaborating in diverse teams to deliver innovative solutions in the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C#,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Lambda, CloudFormation,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React, Node.js, Express, Angular, Django, Flask, JDBC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Drone, Terraform, Ansible, Bitbucket,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DynamoDB,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JUnit 5, Cucumber, Postman, SonarQube, LoadRunner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low latency and scalable architectures,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high-quality software deliveries while working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availability, while collaborating effectively with product managers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members in architectural decisions and code reviews, promoting continuous improvement and knowledge sharing, directly contributing to a culture of collaboration and technical excellence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reducing errors, and enhancing developer productivity across teams employing various migration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robust web applications that handle high volumes of equipment data efficiently, ensuring adherence to industry standards and best practices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utilizing profiling tools and methodologies, leading to substantial improvements in responsiveness and resource management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create scalable data ingestion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processing from diverse sources to meet business intelligence requirements and enhance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such as sprint planning, retrospectives, and reviews to ensure alignment of team goals with organizational objectives, fostering an environment of innovative problem-solving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comprehensive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observability of applications and metrics that drive key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existing applications to support additional features by employing modern development practices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programming standards and documentation that helps maintain clarity and consistency across projects, significantly aiding onboarding efforts for new developers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introduced emerging technologies and trends to the team, facilitating continuous learning and adaptation towards modern software practices, hence positioning the company as an industry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weekly scrums to ensure project milestones were met on time, enhancing team visibility on ongoing tasks and encouraging collaborative problem-solving strategies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consistent improvements in software quality by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modularization and the ability to deploy features independently, thus accelerating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professional rapport with cross-functional teams, advocating for best practices in software development while creating an inclusive environment fostering open discussions around architecture and design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performance and integration with third-party services in an iterative delivery model.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nightly builds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continuous integration and eliminating software delivery bottlenecks by automating testing and release pipelines for all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QA and product teams to establish testing frameworks for all releases,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high level of software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communication by standardizing documentation practices across teams and created knowledge bases that assist in lessening onboarding times for new employees joining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implementation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designing resilient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Agile methodologies within the team by promoting effective practices like paired programming and continuous feedback loops which led to an increase in team cohesion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migrate legacy systems to modern architectures, resulting in improved scalability, maintainability, and reduced operational costs for the software development lifecycle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software engineering practices such as peer code reviews and pair programming sessions, enhancing code quality and fostering an environment of collaboration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application data access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JDBC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 retrieval times and improved overall application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emerging technologies and enhancement of soft skills, helping to prepare them for future advancements in their careers while improving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monitoring and logging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proactive identification and resolution of application issues, improving end-user experience through reduced downtime and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a secure development lifecycle by integrating security best practices into the development process, identifying and mitigating vulnerabilities early through agile testing and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