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software development, specializing in building web and mobile applications. Proficient in developing scalable, secure, and data-centric solutions using current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Ansible,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HL7, FHIR,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complex healthcare data workflows, enhancing operational efficiency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maintaining high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accommodate evolving healthcare use cases, ensuring data integrity and seamless integration with third-party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standards-compliant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facilitating interoperability within healthcare systems while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 controls for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responsibilities for data pipelines, overseeing the ingestion of clinical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systems, which supported real-time analytics and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standards enforcement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 reviews,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quality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data analysts, to ensure system correctness, compliance, and maintainability, enhancing overall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risks to system performance and security, implementing strategic measures to mitigate incidents before they affected operations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and resilience through the adoption of industry best practices and modern tooling, resulting in improved uptime and faster incident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incorporating industry-specific trends and technologies into existing systems to ensure cutting-edge capability and competitive advantage in the healthcare software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facilitated sessions to educate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system design and development, fostering a knowledgeable and inspired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balance between speed and correctness in software releases, driving successful deployment of critical updates while meeting regulatory compliance requirements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initiatives to promote secure development practices among peers, contributing to a more robust cybersecurity stance across healthcare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backlog refinement and sprint planning, ensuring alignment with business goals and prioritization of impactful features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mentoring new hires, helping them acclimatize to the company's culture and engineering practices while promoting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metrics, using insights obtained to continuously improve functionality and user experience of developed applications, enhancing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solutions for product feature enhancements focusing on the frontend,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the user interface and overall user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predictive analytics capabilities into existing applications, facilitating the provision of actionable insights based on real-time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to assess and pivot existing software designs, ensuring alignment with modern development practices and standards to enhance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internal tools that streamlined development workflows and enhanced team productivity, adopting automation and modular design principles to simplify complex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mentor junior developers on software engineering principles and Agile practices, fostering a learning-oriented team culture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implement advanced testing strategies, which included unit testing, integration testing, and user acceptance testing, to enhance the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upcoming project requirements and represent technical perspectives crucial for aligning business objectives with engineering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learning initiatives to stay updated with emerging technologies and industry trends, which ensure the team's adaptation to evolving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optimizing application performance and enhancing user engagement through contemporary design principles and responsive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design and implementation strategies for seamless integrations with external systems, improving data exchange efficiencies and enhancing overall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project requirements and translate them into technical specifications, ensuring the development team stayed aligned with customer expectations and industry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resulting in faster delivery timelines and more predictable project outcomes due to enhanced team collaboration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