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Site Reliability Engineer with over 9 years of experience in software development, focusing on the stability and performance of web and mobile applications. Proficient in incident management and remediation, ensuring high availability and reliability in production environments. Eager to leverage extensive expertise in AWS, Datadog, MySQL, and Rundeck to enhance operational efficiency and deliver exceptional service.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CloudWatch, S3, VPC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Incident Management:</w:t>
      </w:r>
      <w:r w:rsidRPr="00745DD3">
        <w:rPr>
          <w:rFonts w:ascii="Roboto Light" w:eastAsia="Roboto Light" w:hAnsi="Roboto Light" w:cs="Roboto Light"/>
          <w:color w:val="404040" w:themeColor="text1" w:themeTint="BF"/>
          <w:sz w:val="20"/>
          <w:szCs w:val="20"/>
        </w:rPr>
        <w:t xml:space="preserve"> Datadog, New Relic, PagerDuty, Grafana,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PHP, Bash,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Orchestration:</w:t>
      </w:r>
      <w:r w:rsidRPr="00745DD3">
        <w:rPr>
          <w:rFonts w:ascii="Roboto Light" w:eastAsia="Roboto Light" w:hAnsi="Roboto Light" w:cs="Roboto Light"/>
          <w:color w:val="404040" w:themeColor="text1" w:themeTint="BF"/>
          <w:sz w:val="20"/>
          <w:szCs w:val="20"/>
        </w:rPr>
        <w:t xml:space="preserve"> Rundeck, Ansible,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Bitbucket, Jenkins,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production incident triage, ensuring swift resolution of incidents while documenting findings for future reference and maintaining comprehensive records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compliance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assess production risks prior to deployments, reducing the likelihood of incidents and ensuring a smooth transition to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infrastructure-level remediation actions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managing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and running recovery jobs, effectively restoring services after outages and maintaining system reliability thereafter.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Root Cause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(RCA) post-incident, identifying systemic weaknesses and implementing corrective measures to enhance system resilience against future outages, fostering continuous improvement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coordinated cross-functional teams during high-stakes incidents to ensure efficient task delegation and tracking, maintaining stakeholder communication through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threads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for situational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monitoring and alerting, successfully configuring alerts and dashboards that provided real-time insights into system health and facilitated faster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improving operational efficiency and enabling quick recovery from common incident types related to deployment regressions.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data cleanup and recovery operations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after production incidents, ensuring data integrity and availability for continued business function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monitoring and analysis of performance metrics from various services, allowing early detection of anomalies and enabling preemptive measures to mitigate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infrastructure changes by participating in testing sessions, validating platforms before live updates, thereby reducing the risk of deployment-related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and professional development opportunities to further expertise in operational tooling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resulting in continuous skill enhancement and improved incident management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incident documentation and communication, ensuring all team members were informed and equipped to handle escalations effectively, thereby improving overall team performance during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small-scale </w:t>
      </w:r>
      <w:r w:rsidRPr="00745DD3">
        <w:rPr>
          <w:rFonts w:ascii="Roboto Light" w:eastAsia="Roboto Light" w:hAnsi="Roboto Light" w:cs="Roboto Light"/>
          <w:b/>
          <w:bCs/>
          <w:color w:val="404040" w:themeColor="text1" w:themeTint="BF"/>
          <w:sz w:val="20"/>
          <w:szCs w:val="20"/>
        </w:rPr>
        <w:t xml:space="preserve">Rundeck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jobs for automated task execution, significantly increasing operational efficiency and reducing manual effort required for routine maintenance and monitoring tasks in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batch job recoveries and performed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checks post-deployment to ensure service continuity, applying best practices for incident management and 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deployment-related regressions by correlating incident timelines with recent changes, providing actionable insights to development teams that minimized the risk of future occurrences.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various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visibility and ensure reliability, which improved incident response times within service 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facilitating rapid deployment cycles while ensuring robust testing procedures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interactivity and performance, collaborating with front-end teams to ensure seamless integration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best practice discussions within the engineering teams to promote quality and maintainable code, contributing valuable feedback from a production support perspective.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and non-relational databases,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retrieval and storage solutions that supported critical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SQL queries to improve application response times, enhancing user satisfaction and reducing perceived latency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environments, participating in sprints and daily stand-ups to provide production insights and align development efforts with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resource provisioning and configuration management, significantly improving deployment reliability and reducing provisioning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incident management and reliability engineering, fostering a culture of learning and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disaster recovery plans, establishing protocols and procedures that ensured minimal downtime and data loss in the event of system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 robust feedback loop with the operations teams, enabling continuous enhancements to systems based on user feedback and operational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best practices through regular audits and vulnerability assessments, enabling secure deployments with minimal risk to sensitive user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