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of expertise in web and mobile applications, specializing in React Native and React development. Proficient in TypeScript, familiar with GraphQL and RESTful APIs, and experienced in app distribution for both iOS and Android platforms. Committed to delivering high-quality software through effective collaboration and testing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Ruby,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GraphQL, Apollo, Redux, Express.js, React Native for Web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Android Studio, Xcode, VS Code, Node.js, Yarn, npm,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Cypress, Enzyme, Detox, Jasmine,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Deployment:</w:t>
      </w:r>
      <w:r w:rsidRPr="00745DD3">
        <w:rPr>
          <w:rFonts w:ascii="Roboto Light" w:eastAsia="Roboto Light" w:hAnsi="Roboto Light" w:cs="Roboto Light"/>
          <w:color w:val="404040" w:themeColor="text1" w:themeTint="BF"/>
          <w:sz w:val="20"/>
          <w:szCs w:val="20"/>
        </w:rPr>
        <w:t xml:space="preserve"> Git, GitHub, GitLab, Bitbucket, CI/CD, Heroku,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reusability through the implementation of best practices and architectural patterns in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focusing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maintainability and performance, while mentoring junior developers in code review and best practices for improved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enhancing data fetching strategies and optimizing application performance while ensuring synchronous updates between front-end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expected behaviors in complex applications while facilitating smooth UI interactions through efficient state transitions and actions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methodologies, guaranteeing application reliability through comprehensive unit and end-to-end testing procedures conducted across team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refine application UI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adherence to design specifications, enriching user experience with seamless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app distribution processes for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updating cycles to enhance the user experience and fast-tracking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technical discussions within the team, promoting knowledge sharing and continuous improvement in development practices tailored towards achieving project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project timelines and deliverables, maintaining clear communication with stakeholders and ensuring alignment with project requirements while adapting to changing priorities across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development processes and API specifications, contributing to the onboarding of new team members and providing clear guidance for project stakeholders on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w:t>
      </w:r>
      <w:r w:rsidRPr="00745DD3">
        <w:rPr>
          <w:rFonts w:ascii="Roboto Light" w:eastAsia="Roboto Light" w:hAnsi="Roboto Light" w:cs="Roboto Light"/>
          <w:b/>
          <w:bCs/>
          <w:color w:val="404040" w:themeColor="text1" w:themeTint="BF"/>
          <w:sz w:val="20"/>
          <w:szCs w:val="20"/>
        </w:rPr>
        <w:t xml:space="preserve">React Native for 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the project’s reach across web platforms and maximizing the utility of the existing codebase for broader use cases in the client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such as daily stand-ups and sprint planning, fostering a collaborative environment that encourages team contributions and adaptive enhancements to project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mitigated risks associated with application performance, applying industry best practices to identify bottlenecks and leverage appropriate tools to optimize resource utilization effectively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within the team, fostering a culture of continuous learning and encouraging the exploration of emerging technologies to keep the development practice innovative and competitive.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high-performance features that adhere to user requirements and best practices across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microservices architecture within development teams, enabling scalable and distributed application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APIs utilizing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and performance, while collaborating closely with back-end teams to deliver seamless integrations for various clients’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code quality and reliability through consistent integration practices and rigorous testing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enhance CI/CD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and reliable software releases that align with dynamic market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related to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professional growth and knowledge sharing that enhances team capabilities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system architecture discussions, providing critical insights on technology stacks and frameworks to adopt for future projects based on current trends in mobile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application build processes via integration with </w:t>
      </w:r>
      <w:r w:rsidRPr="00745DD3">
        <w:rPr>
          <w:rFonts w:ascii="Roboto Light" w:eastAsia="Roboto Light" w:hAnsi="Roboto Light" w:cs="Roboto Light"/>
          <w:b/>
          <w:bCs/>
          <w:color w:val="404040" w:themeColor="text1" w:themeTint="BF"/>
          <w:sz w:val="20"/>
          <w:szCs w:val="20"/>
        </w:rPr>
        <w:t xml:space="preserve">Yarn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allowing focus on feature development rather than manual build management for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application responsiveness and performance through proficiency in profiling tools and optimization strategies, identifying critical performance bottlenecks in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end-user training and supported troubleshooting of applications post-launch, ensuring comprehensive knowledge transfer and user confidence in the deployed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prototype and release new features based on user feedback, enhancing user engagement and satisfaction with ongoing iterative improvements and design thinking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sprints, delivering on tight deadlines while ensuring high-quality outputs through effective communication and alignment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