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9 years of experience in building scalable web and mobile applications. Proficient with modern frameworks like React and Next.js, along with cloud technologies. Skilled in leading projects from concept to deployment while maintaining a customer-centric approach. Strong problem-solving capabilities and a proactive mindset, fostering continuous improvement in fast-paced,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Express.js, Tailwind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GraphQL, PostgreSQL, REST,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AWS, Vercel, Docker,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Cypress, Mocha, Postman,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complex applications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and performance while collaborating closely with cross-functional teams to identify and resolve issues swiftly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API integrations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the platform's data flow and user interactions, significantly improving the response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full-stack engineer in a start-up environment, focusing on an engineering-first culture, ensuring rapid deployment cycles that facilitated over 1,500 deployments in just six months.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processes for code releases while integrating automated testing suites to ensure consistent application quality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platform features via customer feedback loops,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like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workflows to foster innovation and improve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modular CSS architecture with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maintainability and responsiveness of web applications while mentoring junior developers on best practices in UI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that reduced deployment times by fostering team collaboration and integration of various automated testing frameworks to maintain code quality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participated in pair programming sessions, promoting knowledge sharing and elevating overall team performance within a fully remote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applied cutting-edge technologies like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 features while actively contributing to team discussions about evolving tech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 lifecycle from concept to deployment, adapting agile methodologies to ensure the team met client needs while iterating quickly on product features and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effectively with product managers to deliver high-quality software solutions tailored to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transitioning legacy systems to modern JavaScript frameworks, focusing on improving maintainability and performance through contemporary development practices and tools across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on best practices in coding and application architecture, reinforcing a culture of learning while helping to elevate team productivity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enforce type safety and improve code organization across development projects, reducing the occurrence of runtime errors and enhancing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testing strategy by implementing unit and integration tests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preventing regressions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Cloud infrastructure was managed efficiently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deploying applications that scaled seamlessly based on user demand while monitoring performance metrics to inform ongoing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responsive web design principles and frameworks, focusing on delivering accessible layouts across diverse devices while adhering to best practices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user requirements into technical specifications, effectively communicating with stakeholders to ensure alignment between development processes and customer expectations, resulting in high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processes for data integrity and deployment checks,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reproducibility and ensure development environments reflected production settings accurately.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