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specifically focused on web and mobile applications. Proven expertise in Python, computer vision, and advanced geometrical modeling techniques. Adept at managing complex codebases and improving system performance using efficient processing strategies, while collaborating in remote environments to enhance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TypeScript, Shell Scripting,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Flask, NumPy, SciPy, Matplotlib, OpenCV, Three.js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CI/CD, Jenkins, Buck, Postman,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 Elasticsearch,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Visualization:</w:t>
      </w:r>
      <w:r w:rsidRPr="00745DD3">
        <w:rPr>
          <w:rFonts w:ascii="Roboto Light" w:eastAsia="Roboto Light" w:hAnsi="Roboto Light" w:cs="Roboto Light"/>
          <w:color w:val="404040" w:themeColor="text1" w:themeTint="BF"/>
          <w:sz w:val="20"/>
          <w:szCs w:val="20"/>
        </w:rPr>
        <w:t xml:space="preserve"> Pandas, Open3D, Plotly, TensorFlow, Keras, Scikit-learn, D3.js, Matplotlib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management of the Frustum codebase, ensuring adherence to high-quality coding standards and best practices for maintainability in complex projects involving advanced geometrical modeling.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 suites to ensure scalability and reliability of the Frustum tool, facilitating ongoing integration with cutting-edge simulation libraries and optimizing end-user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of the Frustum tool through parallelization strategies, contributing to significant improvements in data processing efficiency within 3D geometrical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to integrate internal component libraries,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user interface experiences and seamless interactive features in the Frustum tool.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integration processes with Python notebooks, enhancing API functionalities and fostering increased accessibility for developers utilizing the Frustum library.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thorough documentation for common Frustum tasks, focusing on improving user accessibility through clear guidelines and efficient best practices in software development for architectural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practices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advocating for best practices in version control and enhanced collaboration across remote teams to ensure code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collaborated with peers to deliver high-quality code, promoting a culture of continuous learning and technical excellence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external libraries for comprehensive test suites, demonstrating adaptability and innovation in finding solutions to enhancement challenges within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workflows within simulation frameworks to better manage the complexities of geometrical data structures, solidifying the role of Frustum in advanced networking technologies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features within the Frustum tool that ensure its relevance in the latest industry trends regarding virtual and augmented reality technologies, creating significant user impact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collaborative efforts focused on maintaining communication between design and development teams, enhancing overall project execution and fostering a shared vision of software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encourage the adoption of best coding practices for tackling issues presented by complex codebases, enabling a more robust approach to long-term project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from user testing to iteratively refine features within the Frustum tool, demonstrating commitment to user-centered design principles and collaborative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cross-functional teams to gather requirements and deliver tailored technological solutions, enhancing the overall effectiveness of the Frustum library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deployment of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leverage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efficient solutions for various business needs within diverse teams across multiple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software solutions that integrate with existing </w:t>
      </w:r>
      <w:r w:rsidRPr="00745DD3">
        <w:rPr>
          <w:rFonts w:ascii="Roboto Light" w:eastAsia="Roboto Light" w:hAnsi="Roboto Light" w:cs="Roboto Light"/>
          <w:b/>
          <w:bCs/>
          <w:color w:val="404040" w:themeColor="text1" w:themeTint="BF"/>
          <w:sz w:val="20"/>
          <w:szCs w:val="20"/>
        </w:rPr>
        <w:t xml:space="preserve">business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maximizing performance and reliability in all systems deployed.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productivity through the implementation of Agile methodologies within the engineering team, emphasizing responsive adaptation to evolving project requirements and client feedback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unit tests for large and complex codebases, advocating rigorous testing standards that elevated the software quality and reduced the frequency of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environments to architect and integrate solutions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web services that support backend functionalities within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applications to modern frameworks, ensuring smoother transitions and minimal disruption of services during major system updates or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to understand their challenges and requirements, providing tailored software solutions that deliver significant improvements in their operational workflows and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that enhanced team members' skills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frameworks, strengthening the overall technical capabilities of the software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deployment processes, leveraging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delivery, fostering consistency and reliability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applications,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storage solutions essential for quick data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business analysts to gather functional requirements and translate them into technical specifications, ensuring clarity and focus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resiliency and performance by implementing caching strategies and exploring innovative data management techniques that improve user response times and overall application throughput.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