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specializing in backend architecture, with a strong focus on blockchain technology, distributed systems, and modern programming languages. Proven track record in designing scalable solutions, contributing to open-source projects, and collaborating effectively across teams to achieve ambitious goals in the crypto landscape.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Rust, Solidity, TypeScript,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Cosmos SDK, CometBFT, Ethereum, Hyperledger Fabric, Avalanche, Polkadot, Cardano, Substrate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GitHub, Terraform, CI/CD, Jenkins, Truffle, Hardhat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MySQL, InfluxDB, CouchDB,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DigitalOcean, Heroku, IBM Cloud, Linode, Alibaba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while supporting diverse applications in the multichain metaverse environment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and product teams to develop high-quality, clean, and maintainable code within tight deadlines,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enhance deployment velocity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contributing to discussions on optimizing protocols for improved performance and reduced latency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architectural designs while fostering a culture of knowledge-sharing and collaboration within the team to facilitate project success and team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ideation and conception of critical features to enhance user interaction with blockchains, which contributed significantly to the cohesive roadmap of the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provided constructive feedback to team members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promoting high coding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primitives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measures and ensure data integrity within blockchain applications by integrating key techniques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consensus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validated the integration of core functionalities within existing systems, significantly improving the efficiency of protocol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initiatives and contributed to community-based projects, thus enhancing personal reputation and technical proficiency within the blockchain development realm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efficient and reusable code components aimed at improving robustness while balancing feature requests,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Contracts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tested them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Truffle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engaging communication channels among stakeholders while ensuring that project goals align with technical solutions provided by the engineering team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validation scripts aimed at establishing quality assurance measures for all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reliability of the systems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feedback sessions to gather insights for continuous improvement of the technology stack used for developing scalable solutions in the blockchain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responsive real-time data retrieval for users of crypto-based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ideas and spearheaded discussions around tools and practices that could augment current project methodologies within the blockchain development landscape for systematic evolution.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critical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for performance and reliability, contributing to a more efficient development life cycle with improved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user feedback and enhance application functionality, while ensuring alignment with corporate strategies and overall positive impact on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managing sprints and backlogs to maintain a productive development environment, which optimized team workflows and clarified roles for all project participants.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mentorship and guidance to junior developers, fostering a culture of continuous education and teamwork, which enhanced overall team performance and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microservices, ensuring reusable and maintainable code, while upholding best practices in API design to facilitate seamless interactions between various components in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design and optimize database schemas, which resulted in improved query performance and reduced load times for complex data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refining existing protocols that improved the handling of asynchronous tasks within application components, significantly enhancing user experience through reduced latency measures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decision-making processes for cloud migration strategies, leveraging components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fault-tolerant and highly-available systems in line with business needs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quality and stability across applications, which played a vital role in maintaining a continuous delivery pipeline within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gather requirements and translated them into functional specifications, aligning development efforts with business objectives and prioritizing key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developing a new internal tool that streamlined the integration of third-party services, leading to a more cohesive ecosystem and improving application adaptability for future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trends in the industry, facilitating proactive adaptation strategies within teams, therefore fostering innovation and continuous improvement within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