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Machine Learning Engineer with over 9 years of experience in software development, specializing in machine learning, computer vision, and natural language processing. Proven track record in designing and deploying production-ready AI solutions that drive business value. Excellent collaboration, time management, and communication skills, with a passion for continuous learning and innovation in the field of AI and software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Scala, C++,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H2O.ai, NLTK, OpenCV,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Streamlit, React, Node.js, Spring,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Apache Kafka, Tableau, Hadoop,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bespoke 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complex business challenges into impactful deliverables while adhering to project deadlines and maintaining budget constraints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experiments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environment, ensuring knowledge-sharing and supportive peer interactions amongst teams while driving innovative solutions that align with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fellow engineers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 to translate theoretical models into robust, scalable solutions that fulfilled client expectations and optimized machine learning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activities, effectively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bridging cutting-edge 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real-world business needs, fostering lasting partnerships through clear communication and tailored solutions that resonate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project teams through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strong culture of continuous improvement while ensuring adherence to best practices and the latest advancements in AI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dynamic team environment, utilizing interpersonal skills to brainstorm, collaborate, and resolve complex technical challenges, thereby delivering exceptional results for clients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engaging with industry literature, conferences, and workshops, ensuring solutions are informed by innovative techniques and effective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present findings and insights clearly to clients, translating intricate technical details into accessible narratives for non-technical stakeholders enhancing comprehension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cutting-edge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solutions, integrating features that improve the performance and accuracy of deployed machine learning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architecture and technical processes diligently to ensure team members can efficiently access repository knowledge and uphold rigorous development standards across ongoing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for machine learning models, enhancing code reliability and maintainability while simplifying the deployment process with quality assurance mechanisms built-in.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optimization while utilizing infrastructure services that support high availability and efficient resource management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emphasizing code hygiene and version control, cultivating a shared commitment to high-quality software engineering practices amongst team members through constructive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AI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robust understanding of complex concepts within team members and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gather comprehensive requirements and transform them into effective technical specifications, ensuring that both business expectations and software capabilities are aligned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 frameworks for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significantly improving reliability and consistency while streamlining enhancements made to various applications across the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prototype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validate hypotheses through experimentation, ensuring alignment on project aspirations and execution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the application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exploring innovative methodologies to enhance long-term project outcomes and develop state-of-the-art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owners to assess customer requirements and craft actionable plans, fortifying an understanding of user needs while ensuring tech solutions directly resonate with defined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project timelines and deliverables, iterating on product features based on real-time feedback from stakeholders to align development outcomes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metrics post-deployment, meticulously analyzing performance and user engagement for ongoing products, identifying opportunities for enhancements to optimize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engineering practices and technologies utilized, establishing a reliable knowledge-sharing platform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increasing deployment frequency and significantly improving software delivery performance across all environments with seamless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alongside overseeing their development tasks, facilitating growth opportunities while ensuring quality standards are met consistently throughout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machine learning workflows, safeguarding data integrity and ensuring compliance with privacy regulations throughout machine learning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technology stack choices for project initiations, evaluating current and emerging trends within the domain to steer decision-making towards the most efficient platforms and frameworks available.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company-wide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techniques, fostering wider adoption of these methodologies to enhance engineering efficiency and innovation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