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9 years of extensive experience in crafting Java-based solutions, specializing in Spring Boot, microservices, and Agile methodologies. Proven expertise in integrating cutting-edge technologies within supply chain automation while maintaining a strong focus on optimizing order fulfillment and scalability.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Kotlin, Python,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Spring Cloud, Hibernate, JPA, React, Angular, Vue.js, Camel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and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gRPC, Microservices Architecture, API 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GitLab CI, Maven,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Postman, Prometheus, Grafana, ELK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modular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microservices within a microservices architecture, ensuring optimal performance and scalability to enhance warehouse automation capabilities, aligning with extensive enterprise architecture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seamlessly with architects and product owners to ensure that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 and API integrations meet enterprise-level best practices and address operational challenges in distribution logistics.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 for seamless integration with third-party vendor systems, driving process improvements and enhancing overall supply chain efficiency through robust data exchange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development ceremonies, including PI planning and daily standups, fostering effective teamwork and ensuring alignment of development activities with strategic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microservice deployments, optimizing the build and deployment processes within a DevOps culture to achieve more agile operation workflows and reduce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sessions and resolved integration challenges across microservices, driving improvements in application stability and reducing downtime for critical business services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technical documentation for microservice interfaces, ensuring clear guidance on API usage and best practices for internal and external developers in collaborative project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and established coding standards within the team, promoting a culture of quality software development and ensuring maintainability and efficient coding practices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development of skilled teams capable of tackling complex engineering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technologies, incorporating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informed development practices and strategy within the Agile delivery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automated testing practices into the development workflow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code reliability and accelerating the release cycle for new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proactive identification and resolution of system performance issues as well as enhancing overall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between development and QA teams to align testing strategies with CI/CD pipelines, ensuring the smooth flow of deployments and improved application quality through consistent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connectors for various warehouse management systems, ensuring seamless interoperability and alignment with backend services, resulting in improved data flow and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input for architectural discussions and technology stack evaluations, leveraging insights from industry trends, to ensure the adoption of innovative solutions tailored for logistics and supply chain operations.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systems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operational efficiency and user experience in various organizational tools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translate them into technical specifications for new features in software products, emphasizing a user-centric approach and agile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frameworks,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full-stack application development, enhancing application interactivity and overall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architecture discussions and implementation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optimized data storage solutions to support backend operations and robust web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sessions and implemented solutions to integration challenges, keeping systems running effectively and ensuring minimal downtime for the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systems into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better performance, reliability, and maintainability, while aligning with continuous delivery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strong analytical skills in identifying bottlenecks and optimizing the application for enhanced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activities like hackathons and code sprints to foster innovation, encouraging an atmosphere of creativity and collaboration, leading to the development of several high-impact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best practices in software development, regularly contributing insights that enhanced project strategies and execution approaches across the product 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career growth and technical advancement, while building a cohesive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automation of testing and deployment processes to streamline workflows and accelerate the delivery of high-quality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 of agile ceremonies, actively participating in retrospectives to continuously improve team dynamics, workflow efficiencies, and delivery outcomes in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