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React and backend technologies, integrating AI solutions to enhance application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Spring,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w:t>
      </w:r>
      <w:r w:rsidRPr="00745DD3">
        <w:rPr>
          <w:rFonts w:ascii="Roboto Light" w:eastAsia="Roboto Light" w:hAnsi="Roboto Light" w:cs="Roboto Light"/>
          <w:b/>
          <w:bCs/>
          <w:color w:val="404040" w:themeColor="text1" w:themeTint="BF"/>
          <w:sz w:val="20"/>
          <w:szCs w:val="20"/>
        </w:rPr>
        <w:t xml:space="preserve">AI abstraction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of various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enabling advanced data processing capabilities within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server-side application logic and database schemas, ensuring robust performance and efficiency through effective management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to design and implement reusable component libraries, applying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user-centered methodology, applying an understanding of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application responsiveness and reduce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testing strategies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coding standards across all development phases and maintaining a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project stakeholders to gather requirements and communicate project status, promoting transparency and fostering a collaborative environment among </w:t>
      </w:r>
      <w:r w:rsidRPr="00745DD3">
        <w:rPr>
          <w:rFonts w:ascii="Roboto Light" w:eastAsia="Roboto Light" w:hAnsi="Roboto Light" w:cs="Roboto Light"/>
          <w:b/>
          <w:bCs/>
          <w:color w:val="404040" w:themeColor="text1" w:themeTint="BF"/>
          <w:sz w:val="20"/>
          <w:szCs w:val="20"/>
        </w:rPr>
        <w:t xml:space="preserve">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project sponsors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pipelines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backend architectures, utilizing messaging systems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and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software development lifecycle, embracing Agile methods to accommodate changing project scopes and deliver high-quality results in a timely manner for </w:t>
      </w:r>
      <w:r w:rsidRPr="00745DD3">
        <w:rPr>
          <w:rFonts w:ascii="Roboto Light" w:eastAsia="Roboto Light" w:hAnsi="Roboto Light" w:cs="Roboto Light"/>
          <w:b/>
          <w:bCs/>
          <w:color w:val="404040" w:themeColor="text1" w:themeTint="BF"/>
          <w:sz w:val="20"/>
          <w:szCs w:val="20"/>
        </w:rPr>
        <w:t xml:space="preserve">DoD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relevant cloud platforms, contributing to operational scalability and aligning with industry trends towards cloud-native application architecture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cross-departmentally to integrate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the overall application performance and enabling complex processing tasks through state-of-the-art service layers and microservices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security and data protection methodologies during team discussions to ensure compliance and integrity of sensitive data, demonstrating an understanding of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defense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among team members, encouraging knowledge sharing and ensuring professional growth while adapting to new technologies and tools beneficial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integration with external service providers to expand system capabilities, ensuring seamless communication across platforms and improving user functionalities significantly through collaborative synergies.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decisions clearly, enabling maintainable and scalable systems while adhering to industry standards and effectively communicating with developers and technical leads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and coding standards, driving compliance and consistency across development efforts through a proactive engagement in collaborative coding practices and architectural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performance-optimized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user experiences critical to product competitiveness in the evolving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at Microsoft, focusing on requirement analysis and translating them into robust software solutions capable of meeting diverse client needs across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streamline operations, and enhance performance, aligning with enterprise goals and long-term service delivery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location-based applications by integrating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enabling enhanced data visualization and analytical capabilities for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automation scripts to improve software reliability and reduce bug rates,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enhancing collaboration and ensuring project deadlines were met while proactively addressing challenges and aligning team efforts towards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the interface aesthetics aligned with functional requirements, advocating for user-centered design principles that enhance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codebases to improve maintainability and scalability, adopting modern development techniques and ensuring the quality and longevity of existing software portfolios.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critical programming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for effective collaboration in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all development processes and methodologies to ensure onboarding efficiency and clarity for all project stakeholders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setting up CI/CD pipelines, leveraging tools and strategies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deployment cycles effectively in a multidimensional tech stack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assessments to ensure compliance with relevant security standards and to safeguard sensitive information deployed across various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