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the industry, specializing in web and mobile application development. Proficient in Python and React, with strong expertise in collaborative software design, architecture, and deployment practices. Adept at integrating APIs and leveraging emerging technologies like AI.</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Python, JavaScript, TypeScript, React, Node.js, Java, Golang,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&amp; Back-End:</w:t>
      </w:r>
      <w:r w:rsidRPr="00745DD3">
        <w:rPr>
          <w:rFonts w:ascii="Roboto Light" w:eastAsia="Roboto Light" w:hAnsi="Roboto Light" w:cs="Roboto Light"/>
          <w:color w:val="404040" w:themeColor="text1" w:themeTint="BF"/>
          <w:sz w:val="20"/>
          <w:szCs w:val="20"/>
        </w:rPr>
        <w:t xml:space="preserve"> Redux, Context API, HTML5, CSS3, Express.js, Django, Flask,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MongoDB, PostgreSQL, MySQL, Redis, Firebase, Oracle,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Deployment:</w:t>
      </w:r>
      <w:r w:rsidRPr="00745DD3">
        <w:rPr>
          <w:rFonts w:ascii="Roboto Light" w:eastAsia="Roboto Light" w:hAnsi="Roboto Light" w:cs="Roboto Light"/>
          <w:color w:val="404040" w:themeColor="text1" w:themeTint="BF"/>
          <w:sz w:val="20"/>
          <w:szCs w:val="20"/>
        </w:rPr>
        <w:t xml:space="preserve"> Docker, Kubernetes, AWS, Azure, CI/CD,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Selenium, Postman, JUnit, Cypress, Pytest, Chai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Emerging Technologies &amp; Tools:</w:t>
      </w:r>
      <w:r w:rsidRPr="00745DD3">
        <w:rPr>
          <w:rFonts w:ascii="Roboto Light" w:eastAsia="Roboto Light" w:hAnsi="Roboto Light" w:cs="Roboto Light"/>
          <w:color w:val="404040" w:themeColor="text1" w:themeTint="BF"/>
          <w:sz w:val="20"/>
          <w:szCs w:val="20"/>
        </w:rPr>
        <w:t xml:space="preserve"> OpenAI GPT, Hugging Face, LangChain, GraphQL, WebSockets, RESTful APIs, Machine Learning, AI Integrations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extensive experience in designing and developing complex software architectures, ensuring scalability and maintainability by implementing best practices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structure and code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end-to-end software development cycle for diverse projects, including requirements gathering, design, implementation, and testing phases, focusing on delivering high-quality products consistently in a remote working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requirements from conceptualization to deployment, ensuring alignment with business goals while maintaining high levels of client satisfaction through transparent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responsive UI components and backend functionalities, utilizing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and achieving fluid user experiences in line with industry trends for application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and Scrum methodologies, facilitating sprint planning and retrospectives to enhance team collaboration and productivity while addressing potential roadblocks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communication between frontend and backend systems, thereby enhancing data retrieval processes and improving overall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applications, implementing comprehensive unit tests and OGod practices,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for ensuring code quality and functionality before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by exploring new technologies such as </w:t>
      </w:r>
      <w:r w:rsidRPr="00745DD3">
        <w:rPr>
          <w:rFonts w:ascii="Roboto Light" w:eastAsia="Roboto Light" w:hAnsi="Roboto Light" w:cs="Roboto Light"/>
          <w:b/>
          <w:bCs/>
          <w:color w:val="404040" w:themeColor="text1" w:themeTint="BF"/>
          <w:sz w:val="20"/>
          <w:szCs w:val="20"/>
        </w:rPr>
        <w:t xml:space="preserve">OpenAI 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LangChain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actively integrating relevant AI features into projects to improve user engagement and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throughout the software development process, fostering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technologies while instilling best coding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application deployments and consistency across various environments, minimizing discrepancies and ensuring rapid scaling of applications to meet user demands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hosting solutions, ensuring that applications remained robust and could handle varying loads, contributing significantly to system uptime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on using emerging technologies, enhancing team awareness of AI tools like </w:t>
      </w:r>
      <w:r w:rsidRPr="00745DD3">
        <w:rPr>
          <w:rFonts w:ascii="Roboto Light" w:eastAsia="Roboto Light" w:hAnsi="Roboto Light" w:cs="Roboto Light"/>
          <w:b/>
          <w:bCs/>
          <w:color w:val="404040" w:themeColor="text1" w:themeTint="BF"/>
          <w:sz w:val="20"/>
          <w:szCs w:val="20"/>
        </w:rPr>
        <w:t xml:space="preserve">Hugging 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application in development processes, boosting innovation and tool usage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performance optimization efforts by implementing monitoring tools and profiling applications, significantly improving response times and resource consumption while adhering to best practices in web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logging and monitoring system, using tools like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better understanding and proactive issue identification in complex applications during and post-deployment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collaborative coding sessions, providing constructive feedback that improved code quality and enhanced team members' skills in software design and implementation.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key features of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code efficiency and collaborating with cross-functional teams to meet business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fast and scalable network applications, focusing on delivering robust server-side functionality in alignment with complex user needs and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RESTful services, enabling integration with third-party APIs and fostering enhanced application functionality and user experience, while ensuring adherence to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solutions, effectively translating complex database structures and queries into scalable applications that met the evolving data management challenges faced by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JavaScript libraries, ensuring high performance, accessibility, and an engaging user experience across a plethora of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translate wireframes into functional applications, ensuring design fidelity while complying with best practices in web standards and interactive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application feature met business requirements and complied with industry standards in quality assurance, dramatically improving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tasks to ensure that code updates were consistently tested and deployed without significant delays or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project scoping and feature prioritization during Agile ceremonies to refine the project backlog, significantly contributing to on-time project delivery and high team morale through collaborative 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support to junior developers regarding their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professionalism within the team while maximizing the efficiency of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gather feedback on existing applications, converting client input into actionable development tasks that aligned with their expectations and enhanced product relevancy.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development processes while collaborating with developers and design teams, ensuring that knowledge transitions occurred seamlessly, leading to enhanced team effectiveness and productivity.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