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 focusing on web and mobile applications. Proficient in Python, FastAPI, and Ansible with a robust understanding of CI/CD practices and AWS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Ruby, Bash,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React, Vue.js, Docker, Ansible,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Kubernetes, Terraform, Nagios,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Oracle Cloud, DigitalOcean, Heroku,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RHEL, Ubuntu, CentOS, macOS, Debian, Alpine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maintained, and enhanced the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meet client specifications and system requirements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playbooks and collections that significantly improved the automation processes, enhancing deployment speed while reducing manual overhead in systems management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proactively with cross-functional teams during design sessions to implement and review new features and integrations, significantly improving application usability and performance metrics in the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CI/CD tools and orchestrated build, test, and deployment pipelines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RHEL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appliances and cloud environments to streamline application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spanning web, database, and automation layers, demonstrating a deep understanding of holistic application architecture and enhancing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consistently upheld best practices for quality, security, and maintainability, reinforcing a culture of excellence and accountability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packaging and versioning of applications for on-premises and cloud environments, ensuring smooth transitions and continuity of services during upgrades and maintenance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configuration, and automation workflows meticulously to support reproducibility, compliance, and onboarding of new developers into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effectively in agile sprint planning and backlog grooming sessions, contributing valuable insights to prioritize tasks and align team efforts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automation solutions that reduced manual intervention, empowered team members with self-service capabilities, and increased operational efficiency in deployed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improvement of microservice architectures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techniques, enabling scalable and maintainable codebases for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teams to improve collective understanding of security compliance, encompassing best practices and standards such as STIGs and configuration management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managed external integrations through robust APIs, enhancing system interoperability and ensuring reliable data exchanges across various platforms and services, and maximizing stakeholder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procedures across multiple application layers, which led to improved application speed and resource utilization, aligning with business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share best practices and coordinate efforts towards achieving unified product goals and customer satisfaction across the various project components.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intuitive user interfaces and efficient backend services to meet evolving client needs and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 them into functional prototypes, significantly increasing the development speed and enhancing overall user engagement through iterative feedback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enabling deployment processes to become more efficient and reducing the time-to-market for new features and applications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initiatives that ensured adherence to coding standards and best practices, fostering a culture of quality and accountability within the engineering team while honing collective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robust APIs that facilitated seamless integration with third-party services, improving interoperability and allowing for expanded functionalities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regularly profiling and refactoring code, which enhanced application speed and responsiveness, thus providing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investigative and response efforts related to security incidents, promoting proactive measures to mitigate risks and disparities in project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methodologies and technological best practices, thus enhancing team capabilities and fostering a supportive learning environment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collaboration across several projects, facilitating efficient merging and conflict resolution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cloud deployment strategies, optimizing resource allocation, and implementing cost-effective scaling solutions tailored to app requirements and user growth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methodologies to streamline integration and deployment processes, significantly improving operational efficiency and reducing time spent on repetitive tasks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standups and retrospectives to refine processes and remove roadblocks, ultimately improving team dynamics and delivering higher quality products more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